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53D86" w14:textId="65F49CC1"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#10</w:t>
      </w:r>
      <w:r w:rsidR="00DE7377">
        <w:rPr>
          <w:rFonts w:ascii="Arial" w:eastAsia="宋体" w:hAnsi="Arial" w:cs="Arial"/>
          <w:b/>
          <w:sz w:val="22"/>
          <w:szCs w:val="22"/>
          <w:lang w:eastAsia="zh-CN"/>
        </w:rPr>
        <w:t>9</w:t>
      </w:r>
      <w:r>
        <w:rPr>
          <w:rFonts w:ascii="Arial" w:eastAsia="宋体" w:hAnsi="Arial" w:cs="Arial"/>
          <w:b/>
          <w:sz w:val="22"/>
          <w:szCs w:val="22"/>
          <w:lang w:eastAsia="zh-CN"/>
        </w:rPr>
        <w:t>-e</w:t>
      </w:r>
      <w:r>
        <w:rPr>
          <w:rFonts w:ascii="Arial" w:eastAsia="宋体" w:hAnsi="Arial" w:cs="Arial"/>
          <w:b/>
          <w:sz w:val="22"/>
          <w:szCs w:val="22"/>
          <w:lang w:eastAsia="zh-CN"/>
        </w:rPr>
        <w:tab/>
      </w:r>
      <w:r>
        <w:rPr>
          <w:rFonts w:ascii="Arial" w:eastAsia="宋体" w:hAnsi="Arial" w:cs="Arial"/>
          <w:b/>
          <w:sz w:val="22"/>
          <w:szCs w:val="22"/>
          <w:lang w:eastAsia="zh-CN"/>
        </w:rPr>
        <w:tab/>
        <w:t>R1-</w:t>
      </w:r>
      <w:bookmarkStart w:id="0" w:name="_Hlk101509434"/>
      <w:r w:rsidRPr="00387B04">
        <w:rPr>
          <w:rFonts w:ascii="Arial" w:eastAsia="宋体" w:hAnsi="Arial" w:cs="Arial"/>
          <w:b/>
          <w:sz w:val="22"/>
          <w:szCs w:val="22"/>
          <w:lang w:eastAsia="zh-CN"/>
        </w:rPr>
        <w:t>220</w:t>
      </w:r>
      <w:bookmarkEnd w:id="0"/>
      <w:r w:rsidR="003054C3">
        <w:rPr>
          <w:rFonts w:ascii="Arial" w:eastAsia="宋体" w:hAnsi="Arial" w:cs="Arial"/>
          <w:b/>
          <w:sz w:val="22"/>
          <w:szCs w:val="22"/>
          <w:lang w:eastAsia="zh-CN"/>
        </w:rPr>
        <w:t>401</w:t>
      </w:r>
      <w:r w:rsidR="00D91858">
        <w:rPr>
          <w:rFonts w:ascii="Arial" w:eastAsia="宋体" w:hAnsi="Arial" w:cs="Arial"/>
          <w:b/>
          <w:sz w:val="22"/>
          <w:szCs w:val="22"/>
          <w:lang w:eastAsia="zh-CN"/>
        </w:rPr>
        <w:t>3</w:t>
      </w:r>
    </w:p>
    <w:p w14:paraId="6AB6241B" w14:textId="77777777" w:rsidR="00872024" w:rsidRDefault="005B6D7A">
      <w:pPr>
        <w:tabs>
          <w:tab w:val="center" w:pos="4536"/>
          <w:tab w:val="right" w:pos="9072"/>
        </w:tabs>
        <w:spacing w:after="0"/>
        <w:rPr>
          <w:rFonts w:ascii="Arial" w:eastAsia="MS Mincho" w:hAnsi="Arial" w:cs="Arial"/>
          <w:b/>
          <w:bCs/>
          <w:sz w:val="22"/>
          <w:szCs w:val="22"/>
          <w:lang w:val="en-GB" w:eastAsia="ja-JP"/>
        </w:rPr>
      </w:pPr>
      <w:r>
        <w:rPr>
          <w:rFonts w:ascii="Arial" w:eastAsia="MS Mincho" w:hAnsi="Arial" w:cs="Arial"/>
          <w:b/>
          <w:bCs/>
          <w:sz w:val="22"/>
          <w:szCs w:val="22"/>
          <w:lang w:val="en-GB" w:eastAsia="ja-JP"/>
        </w:rPr>
        <w:t xml:space="preserve">e-Meeting, </w:t>
      </w:r>
      <w:r w:rsidR="00DE7377">
        <w:rPr>
          <w:rFonts w:ascii="Arial" w:eastAsia="MS Mincho" w:hAnsi="Arial" w:cs="Arial"/>
          <w:b/>
          <w:bCs/>
          <w:sz w:val="22"/>
          <w:szCs w:val="22"/>
          <w:lang w:val="en-GB" w:eastAsia="ja-JP"/>
        </w:rPr>
        <w:t>May</w:t>
      </w:r>
      <w:r>
        <w:rPr>
          <w:rFonts w:ascii="Arial" w:eastAsia="MS Mincho" w:hAnsi="Arial" w:cs="Arial"/>
          <w:b/>
          <w:bCs/>
          <w:sz w:val="22"/>
          <w:szCs w:val="22"/>
          <w:lang w:eastAsia="ja-JP"/>
        </w:rPr>
        <w:t xml:space="preserve"> </w:t>
      </w:r>
      <w:r w:rsidR="00DE7377">
        <w:rPr>
          <w:rFonts w:ascii="Arial" w:eastAsia="MS Mincho" w:hAnsi="Arial" w:cs="Arial"/>
          <w:b/>
          <w:bCs/>
          <w:sz w:val="22"/>
          <w:szCs w:val="22"/>
          <w:lang w:eastAsia="ja-JP"/>
        </w:rPr>
        <w:t>9</w:t>
      </w:r>
      <w:r>
        <w:rPr>
          <w:rFonts w:ascii="Arial" w:eastAsia="MS Mincho" w:hAnsi="Arial" w:cs="Arial"/>
          <w:b/>
          <w:bCs/>
          <w:sz w:val="22"/>
          <w:szCs w:val="22"/>
          <w:vertAlign w:val="superscript"/>
          <w:lang w:eastAsia="ja-JP"/>
        </w:rPr>
        <w:t>t</w:t>
      </w:r>
      <w:r w:rsidR="00DE7377">
        <w:rPr>
          <w:rFonts w:ascii="Arial" w:eastAsia="MS Mincho" w:hAnsi="Arial" w:cs="Arial"/>
          <w:b/>
          <w:bCs/>
          <w:sz w:val="22"/>
          <w:szCs w:val="22"/>
          <w:vertAlign w:val="superscript"/>
          <w:lang w:eastAsia="ja-JP"/>
        </w:rPr>
        <w:t>h</w:t>
      </w:r>
      <w:r>
        <w:rPr>
          <w:rFonts w:ascii="Arial" w:eastAsia="MS Mincho" w:hAnsi="Arial" w:cs="Arial"/>
          <w:b/>
          <w:bCs/>
          <w:sz w:val="22"/>
          <w:szCs w:val="22"/>
          <w:lang w:eastAsia="ja-JP"/>
        </w:rPr>
        <w:t xml:space="preserve"> – </w:t>
      </w:r>
      <w:r w:rsidR="00DE7377">
        <w:rPr>
          <w:rFonts w:ascii="Arial" w:eastAsia="MS Mincho" w:hAnsi="Arial" w:cs="Arial"/>
          <w:b/>
          <w:bCs/>
          <w:sz w:val="22"/>
          <w:szCs w:val="22"/>
          <w:lang w:eastAsia="ja-JP"/>
        </w:rPr>
        <w:t>20</w:t>
      </w:r>
      <w:r w:rsidR="00DE7377">
        <w:rPr>
          <w:rFonts w:ascii="Arial" w:eastAsia="MS Mincho" w:hAnsi="Arial" w:cs="Arial"/>
          <w:b/>
          <w:bCs/>
          <w:sz w:val="22"/>
          <w:szCs w:val="22"/>
          <w:vertAlign w:val="superscript"/>
          <w:lang w:eastAsia="ja-JP"/>
        </w:rPr>
        <w:t>th</w:t>
      </w:r>
      <w:r>
        <w:rPr>
          <w:rFonts w:ascii="Arial" w:eastAsia="MS Mincho" w:hAnsi="Arial" w:cs="Arial"/>
          <w:b/>
          <w:bCs/>
          <w:sz w:val="22"/>
          <w:szCs w:val="22"/>
          <w:lang w:val="en-GB" w:eastAsia="ja-JP"/>
        </w:rPr>
        <w:t>, 2022</w:t>
      </w:r>
    </w:p>
    <w:p w14:paraId="68940556" w14:textId="77777777" w:rsidR="00872024" w:rsidRPr="00DE7377" w:rsidRDefault="00872024">
      <w:pPr>
        <w:pStyle w:val="af"/>
        <w:tabs>
          <w:tab w:val="clear" w:pos="4536"/>
          <w:tab w:val="left" w:pos="1800"/>
        </w:tabs>
        <w:spacing w:after="0"/>
        <w:ind w:left="1800" w:hanging="1800"/>
        <w:rPr>
          <w:rFonts w:cs="Arial"/>
          <w:sz w:val="22"/>
          <w:szCs w:val="22"/>
          <w:lang w:val="en-GB"/>
        </w:rPr>
      </w:pPr>
    </w:p>
    <w:p w14:paraId="119D92CE" w14:textId="77777777"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14:paraId="6515A527" w14:textId="5C845039"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D91858" w:rsidRPr="00D91858">
        <w:rPr>
          <w:rFonts w:cs="Arial"/>
          <w:sz w:val="22"/>
          <w:szCs w:val="22"/>
        </w:rPr>
        <w:t>Discussion on improved GNSS operations for IoT NTN</w:t>
      </w:r>
    </w:p>
    <w:p w14:paraId="0A6DAB7A" w14:textId="0E3F77BC"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r>
      <w:r w:rsidR="003054C3">
        <w:rPr>
          <w:rFonts w:eastAsia="宋体" w:cs="Arial"/>
          <w:sz w:val="22"/>
          <w:szCs w:val="22"/>
          <w:lang w:eastAsia="zh-CN"/>
        </w:rPr>
        <w:t>9.</w:t>
      </w:r>
      <w:r w:rsidR="00D91858">
        <w:rPr>
          <w:rFonts w:eastAsia="宋体" w:cs="Arial"/>
          <w:sz w:val="22"/>
          <w:szCs w:val="22"/>
          <w:lang w:eastAsia="zh-CN"/>
        </w:rPr>
        <w:t>12</w:t>
      </w:r>
      <w:r>
        <w:rPr>
          <w:rFonts w:eastAsia="宋体" w:cs="Arial"/>
          <w:sz w:val="22"/>
          <w:szCs w:val="22"/>
          <w:lang w:eastAsia="zh-CN"/>
        </w:rPr>
        <w:t>.</w:t>
      </w:r>
      <w:r w:rsidR="00D91858">
        <w:rPr>
          <w:rFonts w:eastAsia="宋体" w:cs="Arial"/>
          <w:sz w:val="22"/>
          <w:szCs w:val="22"/>
          <w:lang w:eastAsia="zh-CN"/>
        </w:rPr>
        <w:t>3</w:t>
      </w:r>
    </w:p>
    <w:p w14:paraId="2C5826C9" w14:textId="77777777"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14:paraId="4CD4C117" w14:textId="77777777" w:rsidR="00872024" w:rsidRDefault="00872024">
      <w:pPr>
        <w:pBdr>
          <w:bottom w:val="single" w:sz="4" w:space="1" w:color="auto"/>
        </w:pBdr>
        <w:tabs>
          <w:tab w:val="left" w:pos="2552"/>
        </w:tabs>
        <w:spacing w:after="0"/>
        <w:rPr>
          <w:rFonts w:eastAsia="宋体"/>
          <w:lang w:eastAsia="zh-CN"/>
        </w:rPr>
      </w:pPr>
    </w:p>
    <w:p w14:paraId="1900618E" w14:textId="77777777" w:rsidR="00872024" w:rsidRDefault="005B6D7A">
      <w:pPr>
        <w:pStyle w:val="1"/>
      </w:pPr>
      <w:bookmarkStart w:id="1" w:name="_Ref85728113"/>
      <w:r>
        <w:t>Introduction</w:t>
      </w:r>
      <w:bookmarkEnd w:id="1"/>
    </w:p>
    <w:p w14:paraId="72D9C10C" w14:textId="168108B6" w:rsidR="002B2CFE" w:rsidRDefault="002B2CFE" w:rsidP="002B2CFE">
      <w:pPr>
        <w:pStyle w:val="a4"/>
        <w:spacing w:before="120" w:line="259" w:lineRule="auto"/>
        <w:rPr>
          <w:rFonts w:eastAsia="宋体"/>
          <w:iCs/>
          <w:szCs w:val="20"/>
          <w:lang w:eastAsia="zh-CN"/>
        </w:rPr>
      </w:pPr>
      <w:r>
        <w:rPr>
          <w:rFonts w:eastAsia="宋体"/>
          <w:iCs/>
          <w:szCs w:val="20"/>
          <w:lang w:eastAsia="zh-CN"/>
        </w:rPr>
        <w:t>In RAN #9</w:t>
      </w:r>
      <w:r w:rsidR="001D334B">
        <w:rPr>
          <w:rFonts w:eastAsia="宋体"/>
          <w:iCs/>
          <w:szCs w:val="20"/>
          <w:lang w:eastAsia="zh-CN"/>
        </w:rPr>
        <w:t>5</w:t>
      </w:r>
      <w:r>
        <w:rPr>
          <w:rFonts w:eastAsia="宋体"/>
          <w:iCs/>
          <w:szCs w:val="20"/>
          <w:lang w:eastAsia="zh-CN"/>
        </w:rPr>
        <w:t>e</w:t>
      </w:r>
      <w:r w:rsidRPr="005D3075">
        <w:rPr>
          <w:rFonts w:eastAsia="宋体"/>
          <w:iCs/>
          <w:szCs w:val="20"/>
          <w:lang w:eastAsia="zh-CN"/>
        </w:rPr>
        <w:t xml:space="preserve"> </w:t>
      </w:r>
      <w:r>
        <w:rPr>
          <w:rFonts w:eastAsia="宋体"/>
          <w:iCs/>
          <w:szCs w:val="20"/>
          <w:lang w:eastAsia="zh-CN"/>
        </w:rPr>
        <w:t xml:space="preserve">meeting, a new </w:t>
      </w:r>
      <w:r w:rsidR="001D334B">
        <w:rPr>
          <w:rFonts w:eastAsia="宋体"/>
          <w:iCs/>
          <w:szCs w:val="20"/>
          <w:lang w:eastAsia="zh-CN"/>
        </w:rPr>
        <w:t>WI</w:t>
      </w:r>
      <w:r>
        <w:rPr>
          <w:rFonts w:eastAsia="宋体"/>
          <w:iCs/>
          <w:szCs w:val="20"/>
          <w:lang w:eastAsia="zh-CN"/>
        </w:rPr>
        <w:t xml:space="preserve"> for s</w:t>
      </w:r>
      <w:r w:rsidRPr="005D3075">
        <w:rPr>
          <w:rFonts w:eastAsia="宋体"/>
          <w:iCs/>
          <w:szCs w:val="20"/>
          <w:lang w:eastAsia="zh-CN"/>
        </w:rPr>
        <w:t xml:space="preserve">tudy on </w:t>
      </w:r>
      <w:r w:rsidR="001D334B" w:rsidRPr="001D334B">
        <w:rPr>
          <w:rFonts w:eastAsia="宋体"/>
          <w:iCs/>
          <w:szCs w:val="20"/>
          <w:lang w:eastAsia="zh-CN"/>
        </w:rPr>
        <w:t xml:space="preserve">IoT NTN enhancements </w:t>
      </w:r>
      <w:r>
        <w:rPr>
          <w:rFonts w:eastAsia="宋体"/>
          <w:iCs/>
          <w:szCs w:val="20"/>
          <w:lang w:eastAsia="zh-CN"/>
        </w:rPr>
        <w:t xml:space="preserve">was approved [1]. </w:t>
      </w:r>
      <w:r w:rsidR="002A22C0">
        <w:rPr>
          <w:rFonts w:eastAsia="宋体"/>
          <w:iCs/>
          <w:szCs w:val="20"/>
          <w:lang w:eastAsia="zh-CN"/>
        </w:rPr>
        <w:t>The</w:t>
      </w:r>
      <w:r>
        <w:rPr>
          <w:rFonts w:eastAsia="宋体"/>
          <w:iCs/>
          <w:szCs w:val="20"/>
          <w:lang w:eastAsia="zh-CN"/>
        </w:rPr>
        <w:t xml:space="preserve"> objective</w:t>
      </w:r>
      <w:r w:rsidR="00EB7FD6">
        <w:rPr>
          <w:rFonts w:eastAsia="宋体"/>
          <w:iCs/>
          <w:szCs w:val="20"/>
          <w:lang w:eastAsia="zh-CN"/>
        </w:rPr>
        <w:t>s</w:t>
      </w:r>
      <w:r>
        <w:rPr>
          <w:rFonts w:eastAsia="宋体"/>
          <w:iCs/>
          <w:szCs w:val="20"/>
          <w:lang w:eastAsia="zh-CN"/>
        </w:rPr>
        <w:t xml:space="preserve"> of the study </w:t>
      </w:r>
      <w:r w:rsidR="002A22C0">
        <w:rPr>
          <w:rFonts w:eastAsia="宋体"/>
          <w:iCs/>
          <w:szCs w:val="20"/>
          <w:lang w:eastAsia="zh-CN"/>
        </w:rPr>
        <w:t>include</w:t>
      </w:r>
      <w:r>
        <w:rPr>
          <w:rFonts w:eastAsia="宋体"/>
          <w:iCs/>
          <w:szCs w:val="20"/>
          <w:lang w:eastAsia="zh-CN"/>
        </w:rPr>
        <w:t>:</w:t>
      </w:r>
    </w:p>
    <w:p w14:paraId="2773BCD3" w14:textId="77777777" w:rsidR="00EB7FD6" w:rsidRPr="00EB7FD6" w:rsidRDefault="00EB7FD6" w:rsidP="00EB7FD6">
      <w:pPr>
        <w:overflowPunct w:val="0"/>
        <w:autoSpaceDE w:val="0"/>
        <w:autoSpaceDN w:val="0"/>
        <w:adjustRightInd w:val="0"/>
        <w:spacing w:after="180" w:line="240" w:lineRule="auto"/>
        <w:textAlignment w:val="baseline"/>
        <w:rPr>
          <w:rFonts w:eastAsia="等线"/>
          <w:i/>
          <w:szCs w:val="20"/>
          <w:lang w:val="en-GB" w:eastAsia="zh-TW"/>
        </w:rPr>
      </w:pPr>
      <w:r w:rsidRPr="00EB7FD6">
        <w:rPr>
          <w:rFonts w:eastAsia="等线"/>
          <w:i/>
          <w:szCs w:val="20"/>
          <w:lang w:val="en-GB" w:eastAsia="zh-TW"/>
        </w:rPr>
        <w:t>This work considers Rel-17 IoT-NTN as baseline as well as Rel-17 NR-NTN outcome and the further IoT-NTN performance enhancements objectives are listed below:</w:t>
      </w:r>
    </w:p>
    <w:p w14:paraId="1E1FAE3D" w14:textId="77777777" w:rsidR="00EB7FD6" w:rsidRPr="00EB7FD6" w:rsidRDefault="00EB7FD6" w:rsidP="00EB7FD6">
      <w:pPr>
        <w:overflowPunct w:val="0"/>
        <w:autoSpaceDE w:val="0"/>
        <w:autoSpaceDN w:val="0"/>
        <w:adjustRightInd w:val="0"/>
        <w:spacing w:after="180" w:line="240" w:lineRule="auto"/>
        <w:ind w:left="568" w:hanging="284"/>
        <w:textAlignment w:val="baseline"/>
        <w:rPr>
          <w:rFonts w:eastAsia="等线"/>
          <w:i/>
          <w:szCs w:val="20"/>
          <w:lang w:val="en-GB" w:eastAsia="zh-TW"/>
        </w:rPr>
      </w:pPr>
      <w:r w:rsidRPr="00EB7FD6">
        <w:rPr>
          <w:rFonts w:eastAsia="等线"/>
          <w:i/>
          <w:szCs w:val="20"/>
          <w:lang w:val="en-GB" w:eastAsia="zh-TW"/>
        </w:rPr>
        <w:t>-</w:t>
      </w:r>
      <w:r w:rsidRPr="00EB7FD6">
        <w:rPr>
          <w:rFonts w:eastAsia="等线"/>
          <w:i/>
          <w:szCs w:val="20"/>
          <w:lang w:val="en-GB" w:eastAsia="zh-TW"/>
        </w:rPr>
        <w:tab/>
        <w:t>Disabling of HARQ feedback to mitigate impact of HARQ stalling on UE data rates [RAN</w:t>
      </w:r>
      <w:proofErr w:type="gramStart"/>
      <w:r w:rsidRPr="00EB7FD6">
        <w:rPr>
          <w:rFonts w:eastAsia="等线"/>
          <w:i/>
          <w:szCs w:val="20"/>
          <w:lang w:val="en-GB" w:eastAsia="zh-TW"/>
        </w:rPr>
        <w:t>1,RAN</w:t>
      </w:r>
      <w:proofErr w:type="gramEnd"/>
      <w:r w:rsidRPr="00EB7FD6">
        <w:rPr>
          <w:rFonts w:eastAsia="等线"/>
          <w:i/>
          <w:szCs w:val="20"/>
          <w:lang w:val="en-GB" w:eastAsia="zh-TW"/>
        </w:rPr>
        <w:t>2]</w:t>
      </w:r>
    </w:p>
    <w:p w14:paraId="406C2DDB" w14:textId="77777777" w:rsidR="00EB7FD6" w:rsidRPr="00EB7FD6" w:rsidRDefault="00EB7FD6" w:rsidP="00EB7FD6">
      <w:pPr>
        <w:overflowPunct w:val="0"/>
        <w:autoSpaceDE w:val="0"/>
        <w:autoSpaceDN w:val="0"/>
        <w:adjustRightInd w:val="0"/>
        <w:spacing w:after="180" w:line="240" w:lineRule="auto"/>
        <w:ind w:left="568" w:hanging="284"/>
        <w:textAlignment w:val="baseline"/>
        <w:rPr>
          <w:rFonts w:eastAsia="等线"/>
          <w:i/>
          <w:szCs w:val="20"/>
          <w:lang w:val="en-GB" w:eastAsia="zh-TW"/>
        </w:rPr>
      </w:pPr>
      <w:r w:rsidRPr="00EB7FD6">
        <w:rPr>
          <w:rFonts w:eastAsia="等线"/>
          <w:i/>
          <w:szCs w:val="20"/>
          <w:lang w:val="en-GB" w:eastAsia="zh-TW"/>
        </w:rPr>
        <w:t>-</w:t>
      </w:r>
      <w:r w:rsidRPr="00EB7FD6">
        <w:rPr>
          <w:rFonts w:eastAsia="等线"/>
          <w:i/>
          <w:szCs w:val="20"/>
          <w:lang w:val="en-GB" w:eastAsia="zh-TW"/>
        </w:rPr>
        <w:tab/>
        <w:t xml:space="preserve">Study and specify, if needed, improved GNSS operations for a new position fix for UE pre-compensation during long connection times and for reduced power consumption. </w:t>
      </w:r>
      <w:r w:rsidRPr="00EB7FD6">
        <w:rPr>
          <w:rFonts w:eastAsia="等线"/>
          <w:i/>
          <w:szCs w:val="20"/>
          <w:lang w:val="en-GB" w:eastAsia="zh-CN"/>
        </w:rPr>
        <w:t>Simultaneous GNSS and NTN NB-IoT/</w:t>
      </w:r>
      <w:proofErr w:type="spellStart"/>
      <w:r w:rsidRPr="00EB7FD6">
        <w:rPr>
          <w:rFonts w:eastAsia="等线"/>
          <w:i/>
          <w:szCs w:val="20"/>
          <w:lang w:val="en-GB" w:eastAsia="zh-CN"/>
        </w:rPr>
        <w:t>eMTC</w:t>
      </w:r>
      <w:proofErr w:type="spellEnd"/>
      <w:r w:rsidRPr="00EB7FD6">
        <w:rPr>
          <w:rFonts w:eastAsia="等线"/>
          <w:i/>
          <w:szCs w:val="20"/>
          <w:lang w:val="en-GB" w:eastAsia="zh-CN"/>
        </w:rPr>
        <w:t xml:space="preserve"> operation is not assumed</w:t>
      </w:r>
      <w:r w:rsidRPr="00EB7FD6">
        <w:rPr>
          <w:rFonts w:eastAsia="等线"/>
          <w:i/>
          <w:sz w:val="22"/>
          <w:szCs w:val="22"/>
          <w:lang w:val="en-GB" w:eastAsia="zh-CN"/>
        </w:rPr>
        <w:t>.</w:t>
      </w:r>
      <w:r w:rsidRPr="00EB7FD6">
        <w:rPr>
          <w:rFonts w:eastAsia="等线"/>
          <w:i/>
          <w:szCs w:val="20"/>
          <w:lang w:val="en-GB" w:eastAsia="zh-TW"/>
        </w:rPr>
        <w:t xml:space="preserve"> [RAN1]</w:t>
      </w:r>
    </w:p>
    <w:p w14:paraId="11280048" w14:textId="77777777" w:rsidR="00EB7FD6" w:rsidRPr="00EB7FD6" w:rsidRDefault="00EB7FD6" w:rsidP="00EB7FD6">
      <w:pPr>
        <w:numPr>
          <w:ilvl w:val="0"/>
          <w:numId w:val="21"/>
        </w:numPr>
        <w:overflowPunct w:val="0"/>
        <w:autoSpaceDE w:val="0"/>
        <w:autoSpaceDN w:val="0"/>
        <w:adjustRightInd w:val="0"/>
        <w:spacing w:after="120" w:line="240" w:lineRule="auto"/>
        <w:ind w:left="1077" w:hanging="357"/>
        <w:textAlignment w:val="baseline"/>
        <w:rPr>
          <w:rFonts w:eastAsia="等线"/>
          <w:szCs w:val="20"/>
          <w:lang w:val="en-GB" w:eastAsia="zh-TW"/>
        </w:rPr>
      </w:pPr>
      <w:r w:rsidRPr="00EB7FD6">
        <w:rPr>
          <w:rFonts w:eastAsia="等线"/>
          <w:i/>
          <w:szCs w:val="20"/>
          <w:lang w:val="en-GB" w:eastAsia="zh-TW"/>
        </w:rPr>
        <w:t>NOTE: The need for RAN4 Core requirements for this objective will be identified after the conclusion on the need for improvements.</w:t>
      </w:r>
    </w:p>
    <w:p w14:paraId="3EAB4207" w14:textId="110F1359" w:rsidR="00872024" w:rsidRDefault="002B2CFE" w:rsidP="002B2CFE">
      <w:pPr>
        <w:pStyle w:val="a4"/>
        <w:spacing w:before="120" w:line="259" w:lineRule="auto"/>
        <w:rPr>
          <w:rFonts w:eastAsia="宋体"/>
          <w:iCs/>
          <w:szCs w:val="20"/>
          <w:lang w:eastAsia="zh-CN"/>
        </w:rPr>
      </w:pPr>
      <w:r>
        <w:rPr>
          <w:rFonts w:eastAsia="宋体" w:hint="eastAsia"/>
          <w:iCs/>
          <w:szCs w:val="20"/>
          <w:lang w:eastAsia="zh-CN"/>
        </w:rPr>
        <w:t>I</w:t>
      </w:r>
      <w:r>
        <w:rPr>
          <w:rFonts w:eastAsia="宋体"/>
          <w:iCs/>
          <w:szCs w:val="20"/>
          <w:lang w:eastAsia="zh-CN"/>
        </w:rPr>
        <w:t xml:space="preserve">n this contribution, we discuss </w:t>
      </w:r>
      <w:r w:rsidR="00E60071">
        <w:rPr>
          <w:rFonts w:eastAsia="宋体"/>
          <w:iCs/>
          <w:szCs w:val="20"/>
          <w:lang w:eastAsia="zh-CN"/>
        </w:rPr>
        <w:t>our</w:t>
      </w:r>
      <w:r>
        <w:rPr>
          <w:rFonts w:eastAsia="宋体"/>
          <w:iCs/>
          <w:szCs w:val="20"/>
          <w:lang w:eastAsia="zh-CN"/>
        </w:rPr>
        <w:t xml:space="preserve"> </w:t>
      </w:r>
      <w:r w:rsidR="00A63AB5">
        <w:rPr>
          <w:rFonts w:eastAsia="宋体"/>
          <w:iCs/>
          <w:szCs w:val="20"/>
          <w:lang w:eastAsia="zh-CN"/>
        </w:rPr>
        <w:t>consideration</w:t>
      </w:r>
      <w:r w:rsidR="00E60071">
        <w:rPr>
          <w:rFonts w:eastAsia="宋体"/>
          <w:iCs/>
          <w:szCs w:val="20"/>
          <w:lang w:eastAsia="zh-CN"/>
        </w:rPr>
        <w:t>s</w:t>
      </w:r>
      <w:r>
        <w:rPr>
          <w:rFonts w:eastAsia="宋体"/>
          <w:iCs/>
          <w:szCs w:val="20"/>
          <w:lang w:eastAsia="zh-CN"/>
        </w:rPr>
        <w:t xml:space="preserve"> on </w:t>
      </w:r>
      <w:r w:rsidR="00A63AB5">
        <w:rPr>
          <w:rFonts w:eastAsia="宋体"/>
          <w:iCs/>
          <w:szCs w:val="20"/>
          <w:lang w:eastAsia="zh-CN"/>
        </w:rPr>
        <w:t>GNSS</w:t>
      </w:r>
      <w:r w:rsidR="00E60071">
        <w:rPr>
          <w:rFonts w:eastAsia="宋体"/>
          <w:iCs/>
          <w:szCs w:val="20"/>
          <w:lang w:eastAsia="zh-CN"/>
        </w:rPr>
        <w:t xml:space="preserve"> operation enhancements</w:t>
      </w:r>
      <w:r>
        <w:rPr>
          <w:rFonts w:eastAsia="宋体"/>
          <w:iCs/>
          <w:szCs w:val="20"/>
          <w:lang w:eastAsia="zh-CN"/>
        </w:rPr>
        <w:t>.</w:t>
      </w:r>
    </w:p>
    <w:p w14:paraId="4B10DE49" w14:textId="77777777" w:rsidR="00872024" w:rsidRDefault="005B6D7A">
      <w:pPr>
        <w:pStyle w:val="1"/>
        <w:rPr>
          <w:rFonts w:cs="Times New Roman"/>
        </w:rPr>
      </w:pPr>
      <w:r>
        <w:rPr>
          <w:rFonts w:cs="Times New Roman"/>
        </w:rPr>
        <w:t>Discussion</w:t>
      </w:r>
    </w:p>
    <w:p w14:paraId="612C64E5" w14:textId="112EF13C" w:rsidR="00872024" w:rsidRDefault="00EC2BAE">
      <w:pPr>
        <w:pStyle w:val="20"/>
        <w:rPr>
          <w:sz w:val="21"/>
          <w:szCs w:val="21"/>
        </w:rPr>
      </w:pPr>
      <w:r>
        <w:rPr>
          <w:sz w:val="21"/>
          <w:szCs w:val="21"/>
        </w:rPr>
        <w:t xml:space="preserve">GNSS </w:t>
      </w:r>
      <w:r w:rsidR="00395228">
        <w:rPr>
          <w:sz w:val="21"/>
          <w:szCs w:val="21"/>
        </w:rPr>
        <w:t xml:space="preserve">position </w:t>
      </w:r>
      <w:r w:rsidR="00333DC6">
        <w:rPr>
          <w:sz w:val="21"/>
          <w:szCs w:val="21"/>
        </w:rPr>
        <w:t xml:space="preserve">time to first </w:t>
      </w:r>
      <w:r w:rsidR="00395228">
        <w:rPr>
          <w:sz w:val="21"/>
          <w:szCs w:val="21"/>
        </w:rPr>
        <w:t>fix</w:t>
      </w:r>
      <w:r>
        <w:rPr>
          <w:sz w:val="21"/>
          <w:szCs w:val="21"/>
        </w:rPr>
        <w:t xml:space="preserve"> </w:t>
      </w:r>
      <w:r w:rsidR="00333DC6">
        <w:rPr>
          <w:sz w:val="21"/>
          <w:szCs w:val="21"/>
        </w:rPr>
        <w:t>(TTFF)</w:t>
      </w:r>
      <w:r w:rsidR="00F359FA">
        <w:rPr>
          <w:sz w:val="21"/>
          <w:szCs w:val="21"/>
        </w:rPr>
        <w:t xml:space="preserve"> </w:t>
      </w:r>
    </w:p>
    <w:p w14:paraId="761A971F" w14:textId="750572EC" w:rsidR="00395228" w:rsidRDefault="00395228">
      <w:pPr>
        <w:pStyle w:val="a4"/>
        <w:spacing w:before="120" w:line="259" w:lineRule="auto"/>
        <w:rPr>
          <w:rFonts w:eastAsia="宋体"/>
          <w:iCs/>
          <w:szCs w:val="20"/>
          <w:lang w:eastAsia="zh-CN"/>
        </w:rPr>
      </w:pPr>
      <w:r>
        <w:rPr>
          <w:rFonts w:eastAsia="宋体" w:hint="eastAsia"/>
          <w:iCs/>
          <w:szCs w:val="20"/>
          <w:lang w:eastAsia="zh-CN"/>
        </w:rPr>
        <w:t>A</w:t>
      </w:r>
      <w:r>
        <w:rPr>
          <w:rFonts w:eastAsia="宋体"/>
          <w:iCs/>
          <w:szCs w:val="20"/>
          <w:lang w:eastAsia="zh-CN"/>
        </w:rPr>
        <w:t xml:space="preserve">s studied in the SI </w:t>
      </w:r>
      <w:r w:rsidR="0009700D">
        <w:rPr>
          <w:rFonts w:eastAsia="宋体"/>
          <w:iCs/>
          <w:szCs w:val="20"/>
          <w:lang w:eastAsia="zh-CN"/>
        </w:rPr>
        <w:t xml:space="preserve">phase of </w:t>
      </w:r>
      <w:r w:rsidR="00825FC9">
        <w:rPr>
          <w:rFonts w:eastAsia="宋体"/>
          <w:iCs/>
          <w:szCs w:val="20"/>
          <w:lang w:eastAsia="zh-CN"/>
        </w:rPr>
        <w:t xml:space="preserve">R17 IoT NTN and summarized in [2], </w:t>
      </w:r>
      <w:r w:rsidR="00425A01">
        <w:rPr>
          <w:rFonts w:eastAsia="宋体"/>
          <w:iCs/>
          <w:szCs w:val="20"/>
          <w:lang w:eastAsia="zh-CN"/>
        </w:rPr>
        <w:t xml:space="preserve">there are three kinds of </w:t>
      </w:r>
      <w:r w:rsidR="00425A01" w:rsidRPr="00425A01">
        <w:rPr>
          <w:rFonts w:eastAsia="宋体"/>
          <w:iCs/>
          <w:szCs w:val="20"/>
          <w:lang w:eastAsia="zh-CN"/>
        </w:rPr>
        <w:t xml:space="preserve">GNSS Position Time </w:t>
      </w:r>
      <w:proofErr w:type="gramStart"/>
      <w:r w:rsidR="00425A01" w:rsidRPr="00425A01">
        <w:rPr>
          <w:rFonts w:eastAsia="宋体"/>
          <w:iCs/>
          <w:szCs w:val="20"/>
          <w:lang w:eastAsia="zh-CN"/>
        </w:rPr>
        <w:t>To</w:t>
      </w:r>
      <w:proofErr w:type="gramEnd"/>
      <w:r w:rsidR="00425A01" w:rsidRPr="00425A01">
        <w:rPr>
          <w:rFonts w:eastAsia="宋体"/>
          <w:iCs/>
          <w:szCs w:val="20"/>
          <w:lang w:eastAsia="zh-CN"/>
        </w:rPr>
        <w:t xml:space="preserve"> First Fix (TTFF)</w:t>
      </w:r>
      <w:r w:rsidR="00425A01">
        <w:rPr>
          <w:rFonts w:eastAsia="宋体"/>
          <w:iCs/>
          <w:szCs w:val="20"/>
          <w:lang w:eastAsia="zh-CN"/>
        </w:rPr>
        <w:t xml:space="preserve">: </w:t>
      </w:r>
      <w:r w:rsidR="00425A01" w:rsidRPr="00825FC9">
        <w:rPr>
          <w:rFonts w:eastAsia="宋体"/>
          <w:szCs w:val="20"/>
          <w:lang w:val="en-GB" w:eastAsia="x-none"/>
        </w:rPr>
        <w:t xml:space="preserve">cold start, warm start, </w:t>
      </w:r>
      <w:r w:rsidR="00425A01">
        <w:rPr>
          <w:rFonts w:eastAsia="宋体"/>
          <w:szCs w:val="20"/>
          <w:lang w:val="en-GB" w:eastAsia="x-none"/>
        </w:rPr>
        <w:t xml:space="preserve">and </w:t>
      </w:r>
      <w:r w:rsidR="00425A01" w:rsidRPr="00825FC9">
        <w:rPr>
          <w:rFonts w:eastAsia="宋体"/>
          <w:szCs w:val="20"/>
          <w:lang w:val="en-GB" w:eastAsia="x-none"/>
        </w:rPr>
        <w:t>hot start</w:t>
      </w:r>
      <w:r w:rsidR="00425A01">
        <w:rPr>
          <w:rFonts w:eastAsia="宋体"/>
          <w:szCs w:val="20"/>
          <w:lang w:val="en-GB" w:eastAsia="x-none"/>
        </w:rPr>
        <w:t xml:space="preserve">. </w:t>
      </w:r>
      <w:r w:rsidR="00333DC6">
        <w:rPr>
          <w:rFonts w:eastAsia="宋体"/>
          <w:szCs w:val="20"/>
          <w:lang w:val="en-GB" w:eastAsia="x-none"/>
        </w:rPr>
        <w:t xml:space="preserve">For </w:t>
      </w:r>
      <w:r w:rsidR="00333DC6" w:rsidRPr="00825FC9">
        <w:rPr>
          <w:rFonts w:eastAsia="宋体"/>
          <w:szCs w:val="20"/>
          <w:lang w:val="en-GB" w:eastAsia="zh-CN"/>
        </w:rPr>
        <w:t>cold start</w:t>
      </w:r>
      <w:r w:rsidR="00333DC6">
        <w:rPr>
          <w:rFonts w:eastAsia="宋体"/>
          <w:szCs w:val="20"/>
          <w:lang w:val="en-GB" w:eastAsia="zh-CN"/>
        </w:rPr>
        <w:t xml:space="preserve">, </w:t>
      </w:r>
      <w:r w:rsidR="00333DC6" w:rsidRPr="00825FC9">
        <w:rPr>
          <w:rFonts w:eastAsia="宋体"/>
          <w:szCs w:val="20"/>
          <w:lang w:val="en-GB" w:eastAsia="zh-CN"/>
        </w:rPr>
        <w:t xml:space="preserve">no almanac information is stored in the receiver. The UE have to search signals from all the possible satellites and at least 4 satellites are needed for the positioning. Therefore, the duration will be affected by the rate of GNSS signal transmission and quality of reception. The time duration of cold start can range from tens of seconds to more than ten minutes. The typical values of cold start </w:t>
      </w:r>
      <w:proofErr w:type="gramStart"/>
      <w:r w:rsidR="00333DC6" w:rsidRPr="00825FC9">
        <w:rPr>
          <w:rFonts w:eastAsia="宋体"/>
          <w:szCs w:val="20"/>
          <w:lang w:val="en-GB" w:eastAsia="zh-CN"/>
        </w:rPr>
        <w:t>is</w:t>
      </w:r>
      <w:proofErr w:type="gramEnd"/>
      <w:r w:rsidR="00333DC6" w:rsidRPr="00825FC9">
        <w:rPr>
          <w:rFonts w:eastAsia="宋体"/>
          <w:szCs w:val="20"/>
          <w:lang w:val="en-GB" w:eastAsia="zh-CN"/>
        </w:rPr>
        <w:t xml:space="preserve"> 30 s if the GNSS signal is received with not much interruption.</w:t>
      </w:r>
      <w:r w:rsidR="00333DC6">
        <w:rPr>
          <w:rFonts w:eastAsia="宋体"/>
          <w:szCs w:val="20"/>
          <w:lang w:val="en-GB" w:eastAsia="zh-CN"/>
        </w:rPr>
        <w:t xml:space="preserve"> For warm start, it </w:t>
      </w:r>
      <w:r w:rsidR="00333DC6" w:rsidRPr="00825FC9">
        <w:rPr>
          <w:rFonts w:eastAsia="宋体"/>
          <w:szCs w:val="20"/>
          <w:lang w:val="en-GB" w:eastAsia="zh-CN"/>
        </w:rPr>
        <w:t xml:space="preserve">is based on the assumption that </w:t>
      </w:r>
      <w:proofErr w:type="gramStart"/>
      <w:r w:rsidR="00333DC6" w:rsidRPr="00825FC9">
        <w:rPr>
          <w:rFonts w:eastAsia="宋体"/>
          <w:szCs w:val="20"/>
          <w:lang w:val="en-GB" w:eastAsia="zh-CN"/>
        </w:rPr>
        <w:t>the some</w:t>
      </w:r>
      <w:proofErr w:type="gramEnd"/>
      <w:r w:rsidR="00333DC6" w:rsidRPr="00825FC9">
        <w:rPr>
          <w:rFonts w:eastAsia="宋体"/>
          <w:szCs w:val="20"/>
          <w:lang w:val="en-GB" w:eastAsia="zh-CN"/>
        </w:rPr>
        <w:t xml:space="preserve"> ephemeris information and clock correction data is already obtained. With some available information, the positioning time will be reduced to several seconds.</w:t>
      </w:r>
      <w:r w:rsidR="00333DC6">
        <w:rPr>
          <w:rFonts w:eastAsia="宋体"/>
          <w:szCs w:val="20"/>
          <w:lang w:val="en-GB" w:eastAsia="zh-CN"/>
        </w:rPr>
        <w:t xml:space="preserve"> For </w:t>
      </w:r>
      <w:r w:rsidR="00333DC6" w:rsidRPr="00825FC9">
        <w:rPr>
          <w:rFonts w:eastAsia="宋体"/>
          <w:szCs w:val="20"/>
          <w:lang w:val="en-GB" w:eastAsia="zh-CN"/>
        </w:rPr>
        <w:t>hot start</w:t>
      </w:r>
      <w:r w:rsidR="00333DC6">
        <w:rPr>
          <w:rFonts w:eastAsia="宋体"/>
          <w:szCs w:val="20"/>
          <w:lang w:val="en-GB" w:eastAsia="zh-CN"/>
        </w:rPr>
        <w:t>, it</w:t>
      </w:r>
      <w:r w:rsidR="00333DC6" w:rsidRPr="00825FC9">
        <w:rPr>
          <w:rFonts w:eastAsia="宋体"/>
          <w:szCs w:val="20"/>
          <w:lang w:val="en-GB" w:eastAsia="zh-CN"/>
        </w:rPr>
        <w:t xml:space="preserve"> </w:t>
      </w:r>
      <w:proofErr w:type="gramStart"/>
      <w:r w:rsidR="00333DC6" w:rsidRPr="00825FC9">
        <w:rPr>
          <w:rFonts w:eastAsia="宋体"/>
          <w:szCs w:val="20"/>
          <w:lang w:val="en-GB" w:eastAsia="zh-CN"/>
        </w:rPr>
        <w:t>is based on the</w:t>
      </w:r>
      <w:r w:rsidR="00333DC6">
        <w:rPr>
          <w:rFonts w:eastAsia="宋体"/>
          <w:szCs w:val="20"/>
          <w:lang w:val="en-GB" w:eastAsia="zh-CN"/>
        </w:rPr>
        <w:t xml:space="preserve"> </w:t>
      </w:r>
      <w:r w:rsidR="00333DC6" w:rsidRPr="00825FC9">
        <w:rPr>
          <w:rFonts w:eastAsia="宋体"/>
          <w:szCs w:val="20"/>
          <w:lang w:val="en-GB" w:eastAsia="zh-CN"/>
        </w:rPr>
        <w:t>assumption</w:t>
      </w:r>
      <w:proofErr w:type="gramEnd"/>
      <w:r w:rsidR="00333DC6" w:rsidRPr="00825FC9">
        <w:rPr>
          <w:rFonts w:eastAsia="宋体"/>
          <w:szCs w:val="20"/>
          <w:lang w:val="en-GB" w:eastAsia="zh-CN"/>
        </w:rPr>
        <w:t xml:space="preserve"> that GNSS receiver has valid ephemeris, clock correction and GNSS time reference with time for positioning can be as low as 1~2s.</w:t>
      </w:r>
    </w:p>
    <w:p w14:paraId="301B4473" w14:textId="49BBA1FD" w:rsidR="00333DC6" w:rsidRPr="00215BFB" w:rsidRDefault="00094AD3" w:rsidP="00094AD3">
      <w:pPr>
        <w:pStyle w:val="a4"/>
        <w:adjustRightInd w:val="0"/>
        <w:spacing w:before="120" w:line="259" w:lineRule="auto"/>
        <w:jc w:val="left"/>
        <w:rPr>
          <w:rFonts w:eastAsia="宋体"/>
          <w:b/>
          <w:iCs/>
          <w:szCs w:val="20"/>
          <w:lang w:eastAsia="zh-CN"/>
        </w:rPr>
      </w:pPr>
      <w:r>
        <w:rPr>
          <w:rFonts w:eastAsia="宋体"/>
          <w:b/>
          <w:iCs/>
          <w:szCs w:val="20"/>
          <w:lang w:eastAsia="zh-CN"/>
        </w:rPr>
        <w:t>Observation</w:t>
      </w:r>
      <w:r w:rsidR="00915D4A">
        <w:rPr>
          <w:rFonts w:eastAsia="宋体"/>
          <w:b/>
          <w:iCs/>
          <w:szCs w:val="20"/>
          <w:lang w:eastAsia="zh-CN"/>
        </w:rPr>
        <w:t xml:space="preserve"> 1</w:t>
      </w:r>
      <w:r>
        <w:rPr>
          <w:rFonts w:eastAsia="宋体"/>
          <w:b/>
          <w:iCs/>
          <w:szCs w:val="20"/>
          <w:lang w:eastAsia="zh-CN"/>
        </w:rPr>
        <w:t xml:space="preserve">: For GNSS position TTFF, </w:t>
      </w:r>
      <w:r w:rsidR="00876315">
        <w:rPr>
          <w:rFonts w:eastAsia="宋体"/>
          <w:b/>
          <w:iCs/>
          <w:szCs w:val="20"/>
          <w:lang w:eastAsia="zh-CN"/>
        </w:rPr>
        <w:t>hot start requires about 1~2</w:t>
      </w:r>
      <w:r w:rsidR="00611F9C">
        <w:rPr>
          <w:rFonts w:eastAsia="宋体"/>
          <w:b/>
          <w:iCs/>
          <w:szCs w:val="20"/>
          <w:lang w:eastAsia="zh-CN"/>
        </w:rPr>
        <w:t xml:space="preserve"> seconds, warm start requires several seconds, and cold start requires about 30 seconds</w:t>
      </w:r>
      <w:r w:rsidR="00333DC6" w:rsidRPr="00215BFB">
        <w:rPr>
          <w:rFonts w:eastAsia="宋体"/>
          <w:b/>
          <w:iCs/>
          <w:szCs w:val="20"/>
          <w:lang w:eastAsia="zh-CN"/>
        </w:rPr>
        <w:t>.</w:t>
      </w:r>
    </w:p>
    <w:p w14:paraId="432B1CB7" w14:textId="77777777" w:rsidR="00872024" w:rsidRDefault="00872024">
      <w:pPr>
        <w:pStyle w:val="a4"/>
        <w:spacing w:before="120" w:line="259" w:lineRule="auto"/>
        <w:rPr>
          <w:rFonts w:eastAsia="宋体"/>
          <w:iCs/>
          <w:szCs w:val="20"/>
          <w:lang w:eastAsia="zh-CN"/>
        </w:rPr>
      </w:pPr>
    </w:p>
    <w:p w14:paraId="67F97803" w14:textId="2282BD30" w:rsidR="00872024" w:rsidRDefault="002F08E2">
      <w:pPr>
        <w:pStyle w:val="20"/>
        <w:rPr>
          <w:sz w:val="21"/>
          <w:szCs w:val="21"/>
        </w:rPr>
      </w:pPr>
      <w:r>
        <w:rPr>
          <w:sz w:val="21"/>
          <w:szCs w:val="21"/>
        </w:rPr>
        <w:t>GNSS operation in R1</w:t>
      </w:r>
      <w:r>
        <w:rPr>
          <w:sz w:val="21"/>
          <w:szCs w:val="21"/>
        </w:rPr>
        <w:t>7</w:t>
      </w:r>
    </w:p>
    <w:p w14:paraId="56EAC25B" w14:textId="76E327F0" w:rsidR="003A4620" w:rsidRDefault="00FE5AC2" w:rsidP="002E6F05">
      <w:pPr>
        <w:pStyle w:val="a4"/>
        <w:spacing w:before="120" w:line="259" w:lineRule="auto"/>
        <w:rPr>
          <w:rFonts w:eastAsia="宋体"/>
          <w:iCs/>
          <w:szCs w:val="20"/>
          <w:lang w:val="en-GB" w:eastAsia="zh-CN"/>
        </w:rPr>
      </w:pPr>
      <w:r>
        <w:rPr>
          <w:rFonts w:eastAsia="宋体"/>
          <w:iCs/>
          <w:szCs w:val="20"/>
          <w:lang w:eastAsia="zh-CN"/>
        </w:rPr>
        <w:t>In R17 IoT NTN,</w:t>
      </w:r>
      <w:r w:rsidR="004F4F18">
        <w:rPr>
          <w:rFonts w:eastAsia="宋体"/>
          <w:iCs/>
          <w:szCs w:val="20"/>
          <w:lang w:eastAsia="zh-CN"/>
        </w:rPr>
        <w:t xml:space="preserve"> </w:t>
      </w:r>
      <w:r w:rsidR="003A4620">
        <w:rPr>
          <w:rFonts w:eastAsia="宋体"/>
          <w:iCs/>
          <w:szCs w:val="20"/>
          <w:lang w:eastAsia="zh-CN"/>
        </w:rPr>
        <w:t xml:space="preserve">it mainly considers sporadic short transmission. </w:t>
      </w:r>
      <w:r w:rsidR="00A46869">
        <w:rPr>
          <w:rFonts w:eastAsia="宋体"/>
          <w:iCs/>
          <w:szCs w:val="20"/>
          <w:lang w:eastAsia="zh-CN"/>
        </w:rPr>
        <w:t xml:space="preserve">For </w:t>
      </w:r>
      <w:r w:rsidR="004B2789">
        <w:rPr>
          <w:rFonts w:eastAsia="宋体"/>
          <w:iCs/>
          <w:szCs w:val="20"/>
          <w:lang w:eastAsia="zh-CN"/>
        </w:rPr>
        <w:t xml:space="preserve">idle UE wakes up from idle DRX/PSM, </w:t>
      </w:r>
      <w:r w:rsidR="004B2789" w:rsidRPr="00FE5AC2">
        <w:rPr>
          <w:rFonts w:eastAsia="宋体"/>
          <w:iCs/>
          <w:szCs w:val="20"/>
          <w:lang w:val="en-GB" w:eastAsia="zh-CN"/>
        </w:rPr>
        <w:t>the UE acquires GNSS position fix</w:t>
      </w:r>
      <w:r w:rsidR="004B2789">
        <w:rPr>
          <w:rFonts w:eastAsia="宋体"/>
          <w:iCs/>
          <w:szCs w:val="20"/>
          <w:lang w:val="en-GB" w:eastAsia="zh-CN"/>
        </w:rPr>
        <w:t xml:space="preserve">, </w:t>
      </w:r>
      <w:r w:rsidR="004B2789" w:rsidRPr="00FE5AC2">
        <w:rPr>
          <w:rFonts w:eastAsia="宋体"/>
          <w:iCs/>
          <w:szCs w:val="20"/>
          <w:lang w:val="en-GB" w:eastAsia="zh-CN"/>
        </w:rPr>
        <w:t>access</w:t>
      </w:r>
      <w:r w:rsidR="004B2789">
        <w:rPr>
          <w:rFonts w:eastAsia="宋体"/>
          <w:iCs/>
          <w:szCs w:val="20"/>
          <w:lang w:val="en-GB" w:eastAsia="zh-CN"/>
        </w:rPr>
        <w:t>es</w:t>
      </w:r>
      <w:r w:rsidR="004B2789" w:rsidRPr="00FE5AC2">
        <w:rPr>
          <w:rFonts w:eastAsia="宋体"/>
          <w:iCs/>
          <w:szCs w:val="20"/>
          <w:lang w:val="en-GB" w:eastAsia="zh-CN"/>
        </w:rPr>
        <w:t xml:space="preserve"> the network, perform</w:t>
      </w:r>
      <w:r w:rsidR="004B2789">
        <w:rPr>
          <w:rFonts w:eastAsia="宋体"/>
          <w:iCs/>
          <w:szCs w:val="20"/>
          <w:lang w:val="en-GB" w:eastAsia="zh-CN"/>
        </w:rPr>
        <w:t>s</w:t>
      </w:r>
      <w:r w:rsidR="004B2789" w:rsidRPr="00FE5AC2">
        <w:rPr>
          <w:rFonts w:eastAsia="宋体"/>
          <w:iCs/>
          <w:szCs w:val="20"/>
          <w:lang w:val="en-GB" w:eastAsia="zh-CN"/>
        </w:rPr>
        <w:t xml:space="preserve"> uplink and/or downlink communications for a short duration of time and go</w:t>
      </w:r>
      <w:r w:rsidR="004B2789">
        <w:rPr>
          <w:rFonts w:eastAsia="宋体"/>
          <w:iCs/>
          <w:szCs w:val="20"/>
          <w:lang w:val="en-GB" w:eastAsia="zh-CN"/>
        </w:rPr>
        <w:t>es</w:t>
      </w:r>
      <w:r w:rsidR="004B2789" w:rsidRPr="00FE5AC2">
        <w:rPr>
          <w:rFonts w:eastAsia="宋体"/>
          <w:iCs/>
          <w:szCs w:val="20"/>
          <w:lang w:val="en-GB" w:eastAsia="zh-CN"/>
        </w:rPr>
        <w:t xml:space="preserve"> back to idle</w:t>
      </w:r>
      <w:r w:rsidR="004B2789">
        <w:rPr>
          <w:rFonts w:eastAsia="宋体"/>
          <w:iCs/>
          <w:szCs w:val="20"/>
          <w:lang w:val="en-GB" w:eastAsia="zh-CN"/>
        </w:rPr>
        <w:t xml:space="preserve">. During this procedure, the UE </w:t>
      </w:r>
      <w:r w:rsidR="004B2789" w:rsidRPr="00FE5AC2">
        <w:rPr>
          <w:rFonts w:eastAsia="宋体"/>
          <w:iCs/>
          <w:szCs w:val="20"/>
          <w:lang w:val="en-GB" w:eastAsia="zh-CN"/>
        </w:rPr>
        <w:t>does not need to re-acquire a GNSS position fix</w:t>
      </w:r>
      <w:r w:rsidR="004B2789">
        <w:rPr>
          <w:rFonts w:eastAsia="宋体"/>
          <w:iCs/>
          <w:szCs w:val="20"/>
          <w:lang w:val="en-GB" w:eastAsia="zh-CN"/>
        </w:rPr>
        <w:t>.</w:t>
      </w:r>
    </w:p>
    <w:p w14:paraId="03800F70" w14:textId="095217AD" w:rsidR="007830C7" w:rsidRDefault="003E0B0E" w:rsidP="002E6F05">
      <w:pPr>
        <w:pStyle w:val="a4"/>
        <w:spacing w:before="120" w:line="259" w:lineRule="auto"/>
        <w:rPr>
          <w:rFonts w:eastAsia="宋体"/>
          <w:iCs/>
          <w:szCs w:val="20"/>
          <w:lang w:eastAsia="zh-CN"/>
        </w:rPr>
      </w:pPr>
      <w:r>
        <w:rPr>
          <w:rFonts w:eastAsia="宋体" w:hint="eastAsia"/>
          <w:iCs/>
          <w:szCs w:val="20"/>
          <w:lang w:eastAsia="zh-CN"/>
        </w:rPr>
        <w:t>I</w:t>
      </w:r>
      <w:r>
        <w:rPr>
          <w:rFonts w:eastAsia="宋体"/>
          <w:iCs/>
          <w:szCs w:val="20"/>
          <w:lang w:eastAsia="zh-CN"/>
        </w:rPr>
        <w:t>n RAN1</w:t>
      </w:r>
      <w:r w:rsidR="00787834">
        <w:rPr>
          <w:rFonts w:eastAsia="宋体"/>
          <w:iCs/>
          <w:szCs w:val="20"/>
          <w:lang w:eastAsia="zh-CN"/>
        </w:rPr>
        <w:t xml:space="preserve"> #10</w:t>
      </w:r>
      <w:r w:rsidR="0045751C">
        <w:rPr>
          <w:rFonts w:eastAsia="宋体"/>
          <w:iCs/>
          <w:szCs w:val="20"/>
          <w:lang w:eastAsia="zh-CN"/>
        </w:rPr>
        <w:t>7</w:t>
      </w:r>
      <w:r w:rsidR="00787834">
        <w:rPr>
          <w:rFonts w:eastAsia="宋体"/>
          <w:iCs/>
          <w:szCs w:val="20"/>
          <w:lang w:eastAsia="zh-CN"/>
        </w:rPr>
        <w:t xml:space="preserve">e meeting, </w:t>
      </w:r>
      <w:r w:rsidR="0045751C">
        <w:rPr>
          <w:rFonts w:eastAsia="宋体"/>
          <w:iCs/>
          <w:szCs w:val="20"/>
          <w:lang w:eastAsia="zh-CN"/>
        </w:rPr>
        <w:t xml:space="preserve">the following agreement regarding GNSS is </w:t>
      </w:r>
      <w:r w:rsidR="008F460A">
        <w:rPr>
          <w:rFonts w:eastAsia="宋体"/>
          <w:iCs/>
          <w:szCs w:val="20"/>
          <w:lang w:eastAsia="zh-CN"/>
        </w:rPr>
        <w:t>achieved.</w:t>
      </w:r>
    </w:p>
    <w:tbl>
      <w:tblPr>
        <w:tblStyle w:val="afa"/>
        <w:tblW w:w="0" w:type="auto"/>
        <w:tblLook w:val="04A0" w:firstRow="1" w:lastRow="0" w:firstColumn="1" w:lastColumn="0" w:noHBand="0" w:noVBand="1"/>
      </w:tblPr>
      <w:tblGrid>
        <w:gridCol w:w="9060"/>
      </w:tblGrid>
      <w:tr w:rsidR="0045751C" w14:paraId="406A7CE5" w14:textId="77777777" w:rsidTr="0045751C">
        <w:tc>
          <w:tcPr>
            <w:tcW w:w="9060" w:type="dxa"/>
          </w:tcPr>
          <w:p w14:paraId="0D83C105" w14:textId="77777777" w:rsidR="0045751C" w:rsidRPr="0045751C" w:rsidRDefault="0045751C" w:rsidP="0045751C">
            <w:pPr>
              <w:spacing w:after="0" w:line="240" w:lineRule="auto"/>
              <w:rPr>
                <w:rFonts w:ascii="Times" w:eastAsia="Batang" w:hAnsi="Times"/>
                <w:b/>
                <w:lang w:val="en-GB"/>
              </w:rPr>
            </w:pPr>
            <w:r w:rsidRPr="0045751C">
              <w:rPr>
                <w:rFonts w:ascii="Times" w:eastAsia="Batang" w:hAnsi="Times"/>
                <w:b/>
                <w:highlight w:val="green"/>
                <w:lang w:val="en-GB"/>
              </w:rPr>
              <w:t>Agreement</w:t>
            </w:r>
          </w:p>
          <w:p w14:paraId="12909491" w14:textId="77777777" w:rsidR="0045751C" w:rsidRPr="0045751C" w:rsidRDefault="0045751C" w:rsidP="0045751C">
            <w:pPr>
              <w:spacing w:after="0" w:line="240" w:lineRule="auto"/>
              <w:rPr>
                <w:rFonts w:eastAsia="Batang"/>
                <w:iCs/>
                <w:lang w:val="en-GB"/>
              </w:rPr>
            </w:pPr>
            <w:r w:rsidRPr="0045751C">
              <w:rPr>
                <w:rFonts w:eastAsia="Batang"/>
                <w:iCs/>
                <w:lang w:val="en-GB"/>
              </w:rPr>
              <w:lastRenderedPageBreak/>
              <w:t>Send LS to RAN2 to take the following RAN1 agreements into consideration to specify the aspects related to GNSS position validity:</w:t>
            </w:r>
          </w:p>
          <w:p w14:paraId="4FA0378C" w14:textId="77777777" w:rsidR="0045751C" w:rsidRPr="0045751C" w:rsidRDefault="0045751C" w:rsidP="0045751C">
            <w:pPr>
              <w:numPr>
                <w:ilvl w:val="0"/>
                <w:numId w:val="22"/>
              </w:numPr>
              <w:overflowPunct w:val="0"/>
              <w:autoSpaceDE w:val="0"/>
              <w:autoSpaceDN w:val="0"/>
              <w:adjustRightInd w:val="0"/>
              <w:spacing w:after="0" w:line="240" w:lineRule="auto"/>
              <w:jc w:val="both"/>
              <w:textAlignment w:val="baseline"/>
              <w:rPr>
                <w:rFonts w:eastAsia="Batang"/>
                <w:iCs/>
                <w:lang w:val="en-GB" w:eastAsia="x-none"/>
              </w:rPr>
            </w:pPr>
            <w:r w:rsidRPr="0045751C">
              <w:rPr>
                <w:rFonts w:eastAsia="Batang"/>
                <w:iCs/>
                <w:lang w:val="en-GB" w:eastAsia="x-none"/>
              </w:rPr>
              <w:t xml:space="preserve">For sporadic short transmission, </w:t>
            </w:r>
            <w:bookmarkStart w:id="2" w:name="_Hlk102152084"/>
            <w:r w:rsidRPr="0045751C">
              <w:rPr>
                <w:rFonts w:eastAsia="Batang"/>
                <w:iCs/>
                <w:lang w:val="en-GB" w:eastAsia="x-none"/>
              </w:rPr>
              <w:t>UE in RRC_CONNECTED should go back to idle mode and re-acquire a GNSS position fix if GNSS becomes outdated</w:t>
            </w:r>
            <w:bookmarkEnd w:id="2"/>
            <w:r w:rsidRPr="0045751C">
              <w:rPr>
                <w:rFonts w:eastAsia="Batang"/>
                <w:iCs/>
                <w:lang w:val="en-GB" w:eastAsia="x-none"/>
              </w:rPr>
              <w:t xml:space="preserve"> </w:t>
            </w:r>
          </w:p>
          <w:p w14:paraId="507FCA87" w14:textId="77777777" w:rsidR="0045751C" w:rsidRPr="0045751C" w:rsidRDefault="0045751C" w:rsidP="0045751C">
            <w:pPr>
              <w:numPr>
                <w:ilvl w:val="0"/>
                <w:numId w:val="22"/>
              </w:numPr>
              <w:overflowPunct w:val="0"/>
              <w:autoSpaceDE w:val="0"/>
              <w:autoSpaceDN w:val="0"/>
              <w:adjustRightInd w:val="0"/>
              <w:spacing w:after="0" w:line="240" w:lineRule="auto"/>
              <w:jc w:val="both"/>
              <w:textAlignment w:val="baseline"/>
              <w:rPr>
                <w:rFonts w:eastAsia="Batang"/>
                <w:iCs/>
                <w:lang w:val="en-GB" w:eastAsia="x-none"/>
              </w:rPr>
            </w:pPr>
            <w:r w:rsidRPr="0045751C">
              <w:rPr>
                <w:rFonts w:eastAsia="Batang"/>
                <w:iCs/>
                <w:lang w:val="en-GB" w:eastAsia="x-none"/>
              </w:rPr>
              <w:t>The UE autonomously determines its GNSS validity duration X and reports information associated with this valid duration to the network via RRC signalling.</w:t>
            </w:r>
          </w:p>
          <w:p w14:paraId="5189809F" w14:textId="77777777" w:rsidR="0045751C" w:rsidRPr="0045751C" w:rsidRDefault="0045751C" w:rsidP="0045751C">
            <w:pPr>
              <w:numPr>
                <w:ilvl w:val="1"/>
                <w:numId w:val="22"/>
              </w:numPr>
              <w:overflowPunct w:val="0"/>
              <w:autoSpaceDE w:val="0"/>
              <w:autoSpaceDN w:val="0"/>
              <w:adjustRightInd w:val="0"/>
              <w:spacing w:after="0" w:line="240" w:lineRule="auto"/>
              <w:jc w:val="both"/>
              <w:textAlignment w:val="baseline"/>
              <w:rPr>
                <w:rFonts w:eastAsia="Batang"/>
                <w:iCs/>
                <w:lang w:val="en-GB" w:eastAsia="x-none"/>
              </w:rPr>
            </w:pPr>
            <w:r w:rsidRPr="0045751C">
              <w:rPr>
                <w:rFonts w:eastAsia="Batang"/>
                <w:iCs/>
                <w:lang w:val="en-GB" w:eastAsia="x-none"/>
              </w:rPr>
              <w:t>X = {10s, 20s, 30s, 40s, 50s, 60s, 5 min, 10 min, 15 min, 20 min, 25 min, 30 min, 60 min, 90 min, 120 min, infinity}</w:t>
            </w:r>
          </w:p>
          <w:p w14:paraId="23183CF7" w14:textId="77777777" w:rsidR="0045751C" w:rsidRPr="0045751C" w:rsidRDefault="0045751C" w:rsidP="0045751C">
            <w:pPr>
              <w:numPr>
                <w:ilvl w:val="0"/>
                <w:numId w:val="22"/>
              </w:numPr>
              <w:overflowPunct w:val="0"/>
              <w:autoSpaceDE w:val="0"/>
              <w:autoSpaceDN w:val="0"/>
              <w:adjustRightInd w:val="0"/>
              <w:spacing w:after="0" w:line="240" w:lineRule="auto"/>
              <w:jc w:val="both"/>
              <w:textAlignment w:val="baseline"/>
              <w:rPr>
                <w:rFonts w:eastAsia="Batang"/>
                <w:iCs/>
                <w:lang w:val="en-GB" w:eastAsia="x-none"/>
              </w:rPr>
            </w:pPr>
            <w:r w:rsidRPr="0045751C">
              <w:rPr>
                <w:rFonts w:eastAsia="Batang"/>
                <w:iCs/>
                <w:lang w:val="en-GB" w:eastAsia="x-none"/>
              </w:rPr>
              <w:t xml:space="preserve">Note: The duration of the short transmission is </w:t>
            </w:r>
            <w:proofErr w:type="spellStart"/>
            <w:r w:rsidRPr="0045751C">
              <w:rPr>
                <w:rFonts w:eastAsia="Batang"/>
                <w:iCs/>
                <w:lang w:val="en-GB" w:eastAsia="x-none"/>
              </w:rPr>
              <w:t>not longer</w:t>
            </w:r>
            <w:proofErr w:type="spellEnd"/>
            <w:r w:rsidRPr="0045751C">
              <w:rPr>
                <w:rFonts w:eastAsia="Batang"/>
                <w:iCs/>
                <w:lang w:val="en-GB" w:eastAsia="x-none"/>
              </w:rPr>
              <w:t xml:space="preserve"> than the “validity timer for UL synchronization” referred to in the WID objective (but which still needs further discussion for specifying further details)</w:t>
            </w:r>
          </w:p>
          <w:p w14:paraId="7A44E74D" w14:textId="77777777" w:rsidR="0045751C" w:rsidRPr="0045751C" w:rsidRDefault="0045751C" w:rsidP="002E6F05">
            <w:pPr>
              <w:pStyle w:val="a4"/>
              <w:spacing w:before="120" w:line="259" w:lineRule="auto"/>
              <w:rPr>
                <w:rFonts w:eastAsia="宋体" w:hint="eastAsia"/>
                <w:iCs/>
                <w:szCs w:val="20"/>
                <w:lang w:val="en-GB" w:eastAsia="zh-CN"/>
              </w:rPr>
            </w:pPr>
          </w:p>
        </w:tc>
      </w:tr>
    </w:tbl>
    <w:p w14:paraId="2175EE89" w14:textId="74787E95" w:rsidR="0045751C" w:rsidRDefault="008F460A" w:rsidP="002E6F05">
      <w:pPr>
        <w:pStyle w:val="a4"/>
        <w:spacing w:before="120" w:line="259" w:lineRule="auto"/>
        <w:rPr>
          <w:rFonts w:eastAsia="宋体"/>
          <w:iCs/>
          <w:szCs w:val="20"/>
          <w:lang w:eastAsia="zh-CN"/>
        </w:rPr>
      </w:pPr>
      <w:r>
        <w:rPr>
          <w:rFonts w:eastAsia="宋体" w:hint="eastAsia"/>
          <w:iCs/>
          <w:szCs w:val="20"/>
          <w:lang w:eastAsia="zh-CN"/>
        </w:rPr>
        <w:lastRenderedPageBreak/>
        <w:t>I</w:t>
      </w:r>
      <w:r>
        <w:rPr>
          <w:rFonts w:eastAsia="宋体"/>
          <w:iCs/>
          <w:szCs w:val="20"/>
          <w:lang w:eastAsia="zh-CN"/>
        </w:rPr>
        <w:t xml:space="preserve">n RAN2 #116bis-e </w:t>
      </w:r>
      <w:r w:rsidR="00B50EC8">
        <w:rPr>
          <w:rFonts w:eastAsia="宋体"/>
          <w:iCs/>
          <w:szCs w:val="20"/>
          <w:lang w:eastAsia="zh-CN"/>
        </w:rPr>
        <w:t xml:space="preserve">meeting, the </w:t>
      </w:r>
      <w:r w:rsidR="00B50EC8">
        <w:rPr>
          <w:rFonts w:eastAsia="宋体"/>
          <w:iCs/>
          <w:szCs w:val="20"/>
          <w:lang w:eastAsia="zh-CN"/>
        </w:rPr>
        <w:t>following agreement</w:t>
      </w:r>
      <w:r w:rsidR="00B50EC8">
        <w:rPr>
          <w:rFonts w:eastAsia="宋体"/>
          <w:iCs/>
          <w:szCs w:val="20"/>
          <w:lang w:eastAsia="zh-CN"/>
        </w:rPr>
        <w:t>s</w:t>
      </w:r>
      <w:r w:rsidR="00B50EC8">
        <w:rPr>
          <w:rFonts w:eastAsia="宋体"/>
          <w:iCs/>
          <w:szCs w:val="20"/>
          <w:lang w:eastAsia="zh-CN"/>
        </w:rPr>
        <w:t xml:space="preserve"> regarding GNSS </w:t>
      </w:r>
      <w:r w:rsidR="00B50EC8">
        <w:rPr>
          <w:rFonts w:eastAsia="宋体"/>
          <w:iCs/>
          <w:szCs w:val="20"/>
          <w:lang w:eastAsia="zh-CN"/>
        </w:rPr>
        <w:t>are</w:t>
      </w:r>
      <w:r w:rsidR="00B50EC8">
        <w:rPr>
          <w:rFonts w:eastAsia="宋体"/>
          <w:iCs/>
          <w:szCs w:val="20"/>
          <w:lang w:eastAsia="zh-CN"/>
        </w:rPr>
        <w:t xml:space="preserve"> achieved.</w:t>
      </w:r>
    </w:p>
    <w:tbl>
      <w:tblPr>
        <w:tblStyle w:val="afa"/>
        <w:tblW w:w="0" w:type="auto"/>
        <w:tblLook w:val="04A0" w:firstRow="1" w:lastRow="0" w:firstColumn="1" w:lastColumn="0" w:noHBand="0" w:noVBand="1"/>
      </w:tblPr>
      <w:tblGrid>
        <w:gridCol w:w="9060"/>
      </w:tblGrid>
      <w:tr w:rsidR="00B50EC8" w14:paraId="2C608AE9" w14:textId="77777777" w:rsidTr="00B21940">
        <w:tc>
          <w:tcPr>
            <w:tcW w:w="9060" w:type="dxa"/>
          </w:tcPr>
          <w:p w14:paraId="22B68A8C" w14:textId="77777777" w:rsidR="00E375CA" w:rsidRPr="0017080B" w:rsidRDefault="00E375CA" w:rsidP="00E375CA">
            <w:pPr>
              <w:pStyle w:val="Agreement"/>
              <w:tabs>
                <w:tab w:val="clear" w:pos="9990"/>
              </w:tabs>
              <w:overflowPunct/>
              <w:autoSpaceDE/>
              <w:autoSpaceDN/>
              <w:adjustRightInd/>
              <w:ind w:left="1619" w:hanging="360"/>
              <w:textAlignment w:val="auto"/>
            </w:pPr>
            <w:r w:rsidRPr="0017080B">
              <w:t>UE need to have a valid GNSS fix before going to connected. RAN2 assumes that the UE may need to re-</w:t>
            </w:r>
            <w:proofErr w:type="spellStart"/>
            <w:r w:rsidRPr="0017080B">
              <w:t>aquire</w:t>
            </w:r>
            <w:proofErr w:type="spellEnd"/>
            <w:r w:rsidRPr="0017080B">
              <w:t xml:space="preserve"> the GNSS fix right before establishing the connection</w:t>
            </w:r>
            <w:r>
              <w:t xml:space="preserve"> (regardless if previously valid or not)</w:t>
            </w:r>
            <w:r w:rsidRPr="0017080B">
              <w:t xml:space="preserve">, if needed to avoid interruption during the connection. </w:t>
            </w:r>
          </w:p>
          <w:p w14:paraId="4FEDED1B" w14:textId="77777777" w:rsidR="00E375CA" w:rsidRDefault="00E375CA" w:rsidP="00E375CA">
            <w:pPr>
              <w:pStyle w:val="Agreement"/>
              <w:tabs>
                <w:tab w:val="clear" w:pos="9990"/>
              </w:tabs>
              <w:overflowPunct/>
              <w:autoSpaceDE/>
              <w:autoSpaceDN/>
              <w:adjustRightInd/>
              <w:ind w:left="1619" w:hanging="360"/>
              <w:textAlignment w:val="auto"/>
            </w:pPr>
            <w:r>
              <w:t>When the GNSS fix becomes outdated in RRC_CONNECTED mode, the UE goes to IDLE mode.</w:t>
            </w:r>
          </w:p>
          <w:p w14:paraId="7A6C6B62" w14:textId="77777777" w:rsidR="00B50EC8" w:rsidRPr="00E375CA" w:rsidRDefault="00B50EC8" w:rsidP="00E33D1D">
            <w:pPr>
              <w:overflowPunct w:val="0"/>
              <w:autoSpaceDE w:val="0"/>
              <w:autoSpaceDN w:val="0"/>
              <w:adjustRightInd w:val="0"/>
              <w:spacing w:after="0" w:line="240" w:lineRule="auto"/>
              <w:jc w:val="both"/>
              <w:textAlignment w:val="baseline"/>
              <w:rPr>
                <w:rFonts w:eastAsia="宋体" w:hint="eastAsia"/>
                <w:iCs/>
                <w:szCs w:val="20"/>
                <w:lang w:val="en-GB" w:eastAsia="zh-CN"/>
              </w:rPr>
            </w:pPr>
          </w:p>
        </w:tc>
      </w:tr>
    </w:tbl>
    <w:p w14:paraId="7B179466" w14:textId="18143023" w:rsidR="00B76CB6" w:rsidRDefault="00E375CA" w:rsidP="002E6F05">
      <w:pPr>
        <w:pStyle w:val="a4"/>
        <w:spacing w:before="120" w:line="259" w:lineRule="auto"/>
        <w:rPr>
          <w:rFonts w:eastAsia="宋体"/>
          <w:iCs/>
          <w:szCs w:val="20"/>
          <w:lang w:eastAsia="zh-CN"/>
        </w:rPr>
      </w:pPr>
      <w:r>
        <w:rPr>
          <w:rFonts w:eastAsia="宋体" w:hint="eastAsia"/>
          <w:iCs/>
          <w:szCs w:val="20"/>
          <w:lang w:eastAsia="zh-CN"/>
        </w:rPr>
        <w:t>F</w:t>
      </w:r>
      <w:r>
        <w:rPr>
          <w:rFonts w:eastAsia="宋体"/>
          <w:iCs/>
          <w:szCs w:val="20"/>
          <w:lang w:eastAsia="zh-CN"/>
        </w:rPr>
        <w:t xml:space="preserve">rom the above agreements, it can be observed </w:t>
      </w:r>
      <w:r w:rsidR="007F2FBC">
        <w:rPr>
          <w:rFonts w:eastAsia="宋体"/>
          <w:iCs/>
          <w:szCs w:val="20"/>
          <w:lang w:eastAsia="zh-CN"/>
        </w:rPr>
        <w:t xml:space="preserve">that </w:t>
      </w:r>
      <w:r w:rsidR="00B76CB6" w:rsidRPr="0017080B">
        <w:t>UE need to have a valid GNSS fix before going to connected</w:t>
      </w:r>
      <w:r w:rsidR="00B76CB6">
        <w:t xml:space="preserve"> mode. </w:t>
      </w:r>
      <w:r w:rsidR="00B76CB6">
        <w:rPr>
          <w:rFonts w:eastAsia="宋体"/>
          <w:iCs/>
          <w:szCs w:val="20"/>
          <w:lang w:eastAsia="zh-CN"/>
        </w:rPr>
        <w:t>I</w:t>
      </w:r>
      <w:r w:rsidR="00B76CB6" w:rsidRPr="00B76CB6">
        <w:rPr>
          <w:rFonts w:eastAsia="宋体"/>
          <w:iCs/>
          <w:szCs w:val="20"/>
          <w:lang w:eastAsia="zh-CN"/>
        </w:rPr>
        <w:t>f GNSS becomes outdated</w:t>
      </w:r>
      <w:r w:rsidR="00B76CB6">
        <w:rPr>
          <w:rFonts w:eastAsia="宋体"/>
          <w:iCs/>
          <w:szCs w:val="20"/>
          <w:lang w:eastAsia="zh-CN"/>
        </w:rPr>
        <w:t xml:space="preserve">, the UE in connected mode </w:t>
      </w:r>
      <w:r w:rsidR="00371DF4">
        <w:rPr>
          <w:rFonts w:eastAsia="宋体"/>
          <w:iCs/>
          <w:szCs w:val="20"/>
          <w:lang w:eastAsia="zh-CN"/>
        </w:rPr>
        <w:t>should go back to idle mode</w:t>
      </w:r>
      <w:r w:rsidR="00B76CB6">
        <w:rPr>
          <w:rFonts w:eastAsia="宋体"/>
          <w:iCs/>
          <w:szCs w:val="20"/>
          <w:lang w:eastAsia="zh-CN"/>
        </w:rPr>
        <w:t>.</w:t>
      </w:r>
      <w:r w:rsidR="00D55608">
        <w:rPr>
          <w:rFonts w:eastAsia="宋体"/>
          <w:iCs/>
          <w:szCs w:val="20"/>
          <w:lang w:eastAsia="zh-CN"/>
        </w:rPr>
        <w:t xml:space="preserve"> If UE still needs to </w:t>
      </w:r>
      <w:r w:rsidR="00D55608" w:rsidRPr="00FE5AC2">
        <w:rPr>
          <w:rFonts w:eastAsia="宋体"/>
          <w:iCs/>
          <w:szCs w:val="20"/>
          <w:lang w:val="en-GB" w:eastAsia="zh-CN"/>
        </w:rPr>
        <w:t>perform uplink and/or downlink communications</w:t>
      </w:r>
      <w:r w:rsidR="00D55608">
        <w:rPr>
          <w:rFonts w:eastAsia="宋体"/>
          <w:iCs/>
          <w:szCs w:val="20"/>
          <w:lang w:val="en-GB" w:eastAsia="zh-CN"/>
        </w:rPr>
        <w:t xml:space="preserve">, then the UE should </w:t>
      </w:r>
      <w:r w:rsidR="00D55608" w:rsidRPr="00B76CB6">
        <w:rPr>
          <w:rFonts w:eastAsia="宋体"/>
          <w:iCs/>
          <w:szCs w:val="20"/>
          <w:lang w:eastAsia="zh-CN"/>
        </w:rPr>
        <w:t>re-acquire a GNSS position fix</w:t>
      </w:r>
      <w:r w:rsidR="00D55608" w:rsidRPr="00D55608">
        <w:rPr>
          <w:rFonts w:eastAsia="宋体"/>
          <w:iCs/>
          <w:szCs w:val="20"/>
          <w:lang w:val="en-GB" w:eastAsia="zh-CN"/>
        </w:rPr>
        <w:t xml:space="preserve"> </w:t>
      </w:r>
      <w:r w:rsidR="00D55608">
        <w:rPr>
          <w:rFonts w:eastAsia="宋体"/>
          <w:iCs/>
          <w:szCs w:val="20"/>
          <w:lang w:val="en-GB" w:eastAsia="zh-CN"/>
        </w:rPr>
        <w:t xml:space="preserve">and </w:t>
      </w:r>
      <w:r w:rsidR="00D55608" w:rsidRPr="00FE5AC2">
        <w:rPr>
          <w:rFonts w:eastAsia="宋体"/>
          <w:iCs/>
          <w:szCs w:val="20"/>
          <w:lang w:val="en-GB" w:eastAsia="zh-CN"/>
        </w:rPr>
        <w:t>access the network</w:t>
      </w:r>
      <w:r w:rsidR="00D55608">
        <w:rPr>
          <w:rFonts w:eastAsia="宋体"/>
          <w:iCs/>
          <w:szCs w:val="20"/>
          <w:lang w:val="en-GB" w:eastAsia="zh-CN"/>
        </w:rPr>
        <w:t xml:space="preserve"> again.</w:t>
      </w:r>
    </w:p>
    <w:p w14:paraId="13B8DC95" w14:textId="21856B89" w:rsidR="00B76CB6" w:rsidRPr="00215BFB" w:rsidRDefault="00B76CB6" w:rsidP="00B76CB6">
      <w:pPr>
        <w:pStyle w:val="a4"/>
        <w:adjustRightInd w:val="0"/>
        <w:spacing w:before="120" w:line="259" w:lineRule="auto"/>
        <w:jc w:val="left"/>
        <w:rPr>
          <w:rFonts w:eastAsia="宋体"/>
          <w:b/>
          <w:iCs/>
          <w:szCs w:val="20"/>
          <w:lang w:eastAsia="zh-CN"/>
        </w:rPr>
      </w:pPr>
      <w:r>
        <w:rPr>
          <w:rFonts w:eastAsia="宋体"/>
          <w:b/>
          <w:iCs/>
          <w:szCs w:val="20"/>
          <w:lang w:eastAsia="zh-CN"/>
        </w:rPr>
        <w:t xml:space="preserve">Observation </w:t>
      </w:r>
      <w:r>
        <w:rPr>
          <w:rFonts w:eastAsia="宋体"/>
          <w:b/>
          <w:iCs/>
          <w:szCs w:val="20"/>
          <w:lang w:eastAsia="zh-CN"/>
        </w:rPr>
        <w:t>2</w:t>
      </w:r>
      <w:r>
        <w:rPr>
          <w:rFonts w:eastAsia="宋体"/>
          <w:b/>
          <w:iCs/>
          <w:szCs w:val="20"/>
          <w:lang w:eastAsia="zh-CN"/>
        </w:rPr>
        <w:t xml:space="preserve">: </w:t>
      </w:r>
      <w:r>
        <w:rPr>
          <w:rFonts w:eastAsia="宋体"/>
          <w:b/>
          <w:iCs/>
          <w:szCs w:val="20"/>
          <w:lang w:eastAsia="zh-CN"/>
        </w:rPr>
        <w:t>In R17 IoT NTN,</w:t>
      </w:r>
      <w:r>
        <w:rPr>
          <w:rFonts w:eastAsia="宋体"/>
          <w:b/>
          <w:iCs/>
          <w:szCs w:val="20"/>
          <w:lang w:eastAsia="zh-CN"/>
        </w:rPr>
        <w:t xml:space="preserve"> </w:t>
      </w:r>
      <w:r>
        <w:rPr>
          <w:rFonts w:eastAsia="宋体"/>
          <w:b/>
          <w:iCs/>
          <w:szCs w:val="20"/>
          <w:lang w:eastAsia="zh-CN"/>
        </w:rPr>
        <w:t xml:space="preserve">UE in </w:t>
      </w:r>
      <w:r w:rsidR="00371DF4">
        <w:rPr>
          <w:rFonts w:eastAsia="宋体"/>
          <w:b/>
          <w:iCs/>
          <w:szCs w:val="20"/>
          <w:lang w:eastAsia="zh-CN"/>
        </w:rPr>
        <w:t>connected</w:t>
      </w:r>
      <w:r>
        <w:rPr>
          <w:rFonts w:eastAsia="宋体"/>
          <w:b/>
          <w:iCs/>
          <w:szCs w:val="20"/>
          <w:lang w:eastAsia="zh-CN"/>
        </w:rPr>
        <w:t xml:space="preserve"> mode should </w:t>
      </w:r>
      <w:r w:rsidRPr="00B76CB6">
        <w:rPr>
          <w:rFonts w:eastAsia="宋体"/>
          <w:b/>
          <w:iCs/>
          <w:szCs w:val="20"/>
          <w:lang w:eastAsia="zh-CN"/>
        </w:rPr>
        <w:t>go back to idle mode</w:t>
      </w:r>
      <w:r>
        <w:rPr>
          <w:rFonts w:eastAsia="宋体"/>
          <w:b/>
          <w:iCs/>
          <w:szCs w:val="20"/>
          <w:lang w:eastAsia="zh-CN"/>
        </w:rPr>
        <w:t xml:space="preserve"> if GNSS becomes outdated. </w:t>
      </w:r>
    </w:p>
    <w:p w14:paraId="7B25E6C5" w14:textId="77777777" w:rsidR="00872024" w:rsidRPr="00BE41D5" w:rsidRDefault="00872024">
      <w:pPr>
        <w:pStyle w:val="a4"/>
        <w:spacing w:before="120" w:line="259" w:lineRule="auto"/>
      </w:pPr>
    </w:p>
    <w:p w14:paraId="78130275" w14:textId="1769621F" w:rsidR="00AE7004" w:rsidRDefault="006911BF" w:rsidP="00AE7004">
      <w:pPr>
        <w:pStyle w:val="20"/>
        <w:rPr>
          <w:sz w:val="21"/>
          <w:szCs w:val="21"/>
        </w:rPr>
      </w:pPr>
      <w:r>
        <w:rPr>
          <w:sz w:val="21"/>
          <w:szCs w:val="21"/>
        </w:rPr>
        <w:t xml:space="preserve">Potential </w:t>
      </w:r>
      <w:r w:rsidR="00C60D0C">
        <w:rPr>
          <w:sz w:val="21"/>
          <w:szCs w:val="21"/>
        </w:rPr>
        <w:t xml:space="preserve">enhancements </w:t>
      </w:r>
      <w:r w:rsidR="00C60D0C">
        <w:rPr>
          <w:sz w:val="21"/>
          <w:szCs w:val="21"/>
        </w:rPr>
        <w:t xml:space="preserve">on </w:t>
      </w:r>
      <w:r>
        <w:rPr>
          <w:sz w:val="21"/>
          <w:szCs w:val="21"/>
        </w:rPr>
        <w:t>GNSS operation in R18</w:t>
      </w:r>
    </w:p>
    <w:p w14:paraId="02EBA274" w14:textId="3FEAEAA0" w:rsidR="006408D6" w:rsidRDefault="006408D6" w:rsidP="00AE7004">
      <w:pPr>
        <w:pStyle w:val="a4"/>
        <w:spacing w:before="120" w:line="259" w:lineRule="auto"/>
        <w:rPr>
          <w:rFonts w:eastAsia="宋体"/>
          <w:iCs/>
          <w:szCs w:val="20"/>
          <w:lang w:eastAsia="zh-CN"/>
        </w:rPr>
      </w:pPr>
      <w:r>
        <w:rPr>
          <w:rFonts w:eastAsia="宋体" w:hint="eastAsia"/>
          <w:iCs/>
          <w:szCs w:val="20"/>
          <w:lang w:eastAsia="zh-CN"/>
        </w:rPr>
        <w:t>T</w:t>
      </w:r>
      <w:r>
        <w:rPr>
          <w:rFonts w:eastAsia="宋体"/>
          <w:iCs/>
          <w:szCs w:val="20"/>
          <w:lang w:eastAsia="zh-CN"/>
        </w:rPr>
        <w:t xml:space="preserve">he potential </w:t>
      </w:r>
      <w:r w:rsidR="00C60D0C">
        <w:rPr>
          <w:rFonts w:eastAsia="宋体"/>
          <w:iCs/>
          <w:szCs w:val="20"/>
          <w:lang w:eastAsia="zh-CN"/>
        </w:rPr>
        <w:t xml:space="preserve">enhancements on GNSS operation in R18 </w:t>
      </w:r>
      <w:r w:rsidR="00A017BE">
        <w:rPr>
          <w:rFonts w:eastAsia="宋体"/>
          <w:iCs/>
          <w:szCs w:val="20"/>
          <w:lang w:eastAsia="zh-CN"/>
        </w:rPr>
        <w:t>may</w:t>
      </w:r>
      <w:r w:rsidR="00C60D0C">
        <w:rPr>
          <w:rFonts w:eastAsia="宋体"/>
          <w:iCs/>
          <w:szCs w:val="20"/>
          <w:lang w:eastAsia="zh-CN"/>
        </w:rPr>
        <w:t xml:space="preserve"> chang</w:t>
      </w:r>
      <w:r w:rsidR="00AA3E7F">
        <w:rPr>
          <w:rFonts w:eastAsia="宋体"/>
          <w:iCs/>
          <w:szCs w:val="20"/>
          <w:lang w:eastAsia="zh-CN"/>
        </w:rPr>
        <w:t>e</w:t>
      </w:r>
      <w:r w:rsidR="00C60D0C">
        <w:rPr>
          <w:rFonts w:eastAsia="宋体"/>
          <w:iCs/>
          <w:szCs w:val="20"/>
          <w:lang w:eastAsia="zh-CN"/>
        </w:rPr>
        <w:t xml:space="preserve"> UE behavior </w:t>
      </w:r>
      <w:r w:rsidR="00AA3E7F">
        <w:rPr>
          <w:rFonts w:eastAsia="宋体"/>
          <w:iCs/>
          <w:szCs w:val="20"/>
          <w:lang w:eastAsia="zh-CN"/>
        </w:rPr>
        <w:t>when</w:t>
      </w:r>
      <w:r w:rsidR="00C60D0C">
        <w:rPr>
          <w:rFonts w:eastAsia="宋体"/>
          <w:iCs/>
          <w:szCs w:val="20"/>
          <w:lang w:eastAsia="zh-CN"/>
        </w:rPr>
        <w:t xml:space="preserve"> GNSS becomes outdated</w:t>
      </w:r>
      <w:r w:rsidR="003264BD">
        <w:rPr>
          <w:rFonts w:eastAsia="宋体"/>
          <w:iCs/>
          <w:szCs w:val="20"/>
          <w:lang w:eastAsia="zh-CN"/>
        </w:rPr>
        <w:t xml:space="preserve">, in order to support </w:t>
      </w:r>
      <w:r w:rsidR="003264BD" w:rsidRPr="00095724">
        <w:rPr>
          <w:rFonts w:eastAsia="宋体"/>
          <w:iCs/>
          <w:szCs w:val="20"/>
          <w:lang w:eastAsia="zh-CN"/>
        </w:rPr>
        <w:t>long-term connection</w:t>
      </w:r>
      <w:r w:rsidR="00C60D0C">
        <w:rPr>
          <w:rFonts w:eastAsia="宋体"/>
          <w:iCs/>
          <w:szCs w:val="20"/>
          <w:lang w:eastAsia="zh-CN"/>
        </w:rPr>
        <w:t xml:space="preserve">. </w:t>
      </w:r>
      <w:r w:rsidR="00202866">
        <w:rPr>
          <w:rFonts w:eastAsia="宋体"/>
          <w:iCs/>
          <w:szCs w:val="20"/>
          <w:lang w:eastAsia="zh-CN"/>
        </w:rPr>
        <w:t xml:space="preserve">For example, </w:t>
      </w:r>
      <w:r w:rsidR="00AA3E7F">
        <w:rPr>
          <w:rFonts w:eastAsia="宋体"/>
          <w:iCs/>
          <w:szCs w:val="20"/>
          <w:lang w:eastAsia="zh-CN"/>
        </w:rPr>
        <w:t>if</w:t>
      </w:r>
      <w:r w:rsidR="00AA3E7F">
        <w:rPr>
          <w:rFonts w:eastAsia="宋体"/>
          <w:iCs/>
          <w:szCs w:val="20"/>
          <w:lang w:eastAsia="zh-CN"/>
        </w:rPr>
        <w:t xml:space="preserve"> the GNSS becomes outdated, </w:t>
      </w:r>
      <w:r w:rsidR="00D30642">
        <w:rPr>
          <w:rFonts w:eastAsia="宋体"/>
          <w:iCs/>
          <w:szCs w:val="20"/>
          <w:lang w:eastAsia="zh-CN"/>
        </w:rPr>
        <w:t xml:space="preserve">the UE may </w:t>
      </w:r>
      <w:r w:rsidR="00D30642" w:rsidRPr="00D30642">
        <w:rPr>
          <w:rFonts w:eastAsia="宋体"/>
          <w:iCs/>
          <w:szCs w:val="20"/>
          <w:lang w:eastAsia="zh-CN"/>
        </w:rPr>
        <w:t>declare loss of UL synchronization</w:t>
      </w:r>
      <w:r w:rsidR="00C065B4">
        <w:rPr>
          <w:rFonts w:eastAsia="宋体"/>
          <w:iCs/>
          <w:szCs w:val="20"/>
          <w:lang w:eastAsia="zh-CN"/>
        </w:rPr>
        <w:t>,</w:t>
      </w:r>
      <w:r w:rsidR="00D30642" w:rsidRPr="00D30642">
        <w:rPr>
          <w:rFonts w:eastAsia="宋体"/>
          <w:iCs/>
          <w:szCs w:val="20"/>
          <w:lang w:eastAsia="zh-CN"/>
        </w:rPr>
        <w:t xml:space="preserve"> </w:t>
      </w:r>
      <w:r w:rsidR="00D30642">
        <w:rPr>
          <w:rFonts w:eastAsia="宋体"/>
          <w:iCs/>
          <w:szCs w:val="20"/>
          <w:lang w:eastAsia="zh-CN"/>
        </w:rPr>
        <w:t xml:space="preserve">switch to GNSS module to re-acquire a GNSS position fix, </w:t>
      </w:r>
      <w:r w:rsidR="001B1E6B">
        <w:rPr>
          <w:rFonts w:eastAsia="宋体"/>
          <w:iCs/>
          <w:szCs w:val="20"/>
          <w:lang w:eastAsia="zh-CN"/>
        </w:rPr>
        <w:t>come</w:t>
      </w:r>
      <w:r w:rsidR="00D30642">
        <w:rPr>
          <w:rFonts w:eastAsia="宋体"/>
          <w:iCs/>
          <w:szCs w:val="20"/>
          <w:lang w:eastAsia="zh-CN"/>
        </w:rPr>
        <w:t xml:space="preserve"> back to </w:t>
      </w:r>
      <w:r w:rsidR="00C065B4">
        <w:rPr>
          <w:rFonts w:eastAsia="宋体"/>
          <w:iCs/>
          <w:szCs w:val="20"/>
          <w:lang w:eastAsia="zh-CN"/>
        </w:rPr>
        <w:t>communication module to r</w:t>
      </w:r>
      <w:r w:rsidR="00C065B4" w:rsidRPr="00AA3E7F">
        <w:rPr>
          <w:rFonts w:eastAsia="宋体"/>
          <w:iCs/>
          <w:szCs w:val="20"/>
          <w:lang w:eastAsia="zh-CN"/>
        </w:rPr>
        <w:t>ecover</w:t>
      </w:r>
      <w:r w:rsidR="00C065B4" w:rsidRPr="00C065B4">
        <w:rPr>
          <w:rFonts w:eastAsia="宋体"/>
          <w:iCs/>
          <w:szCs w:val="20"/>
          <w:lang w:eastAsia="zh-CN"/>
        </w:rPr>
        <w:t xml:space="preserve"> </w:t>
      </w:r>
      <w:r w:rsidR="00C065B4" w:rsidRPr="00AA3E7F">
        <w:rPr>
          <w:rFonts w:eastAsia="宋体"/>
          <w:iCs/>
          <w:szCs w:val="20"/>
          <w:lang w:eastAsia="zh-CN"/>
        </w:rPr>
        <w:t>UL synchronization with re-acquisition of satellite ephemeris and common TA parameters</w:t>
      </w:r>
      <w:r w:rsidR="00C065B4">
        <w:rPr>
          <w:rFonts w:eastAsia="宋体"/>
          <w:iCs/>
          <w:szCs w:val="20"/>
          <w:lang w:eastAsia="zh-CN"/>
        </w:rPr>
        <w:t xml:space="preserve">, perform RACH procedure, and </w:t>
      </w:r>
      <w:r w:rsidR="001B1E6B">
        <w:rPr>
          <w:rFonts w:eastAsia="宋体"/>
          <w:iCs/>
          <w:szCs w:val="20"/>
          <w:lang w:eastAsia="zh-CN"/>
        </w:rPr>
        <w:t xml:space="preserve">then </w:t>
      </w:r>
      <w:r w:rsidR="001B1E6B" w:rsidRPr="00FE5AC2">
        <w:rPr>
          <w:rFonts w:eastAsia="宋体"/>
          <w:iCs/>
          <w:szCs w:val="20"/>
          <w:lang w:val="en-GB" w:eastAsia="zh-CN"/>
        </w:rPr>
        <w:t>perform uplink and/or downlink communications</w:t>
      </w:r>
      <w:r w:rsidR="001B1E6B">
        <w:rPr>
          <w:rFonts w:eastAsia="宋体"/>
          <w:iCs/>
          <w:szCs w:val="20"/>
          <w:lang w:val="en-GB" w:eastAsia="zh-CN"/>
        </w:rPr>
        <w:t xml:space="preserve">, </w:t>
      </w:r>
      <w:r w:rsidR="00202866">
        <w:rPr>
          <w:rFonts w:eastAsia="宋体"/>
          <w:iCs/>
          <w:szCs w:val="20"/>
          <w:lang w:eastAsia="zh-CN"/>
        </w:rPr>
        <w:t xml:space="preserve">instead of </w:t>
      </w:r>
      <w:r w:rsidR="001B1E6B">
        <w:rPr>
          <w:rFonts w:eastAsia="宋体"/>
          <w:iCs/>
          <w:szCs w:val="20"/>
          <w:lang w:eastAsia="zh-CN"/>
        </w:rPr>
        <w:t>declaring</w:t>
      </w:r>
      <w:r w:rsidR="00202866">
        <w:rPr>
          <w:rFonts w:eastAsia="宋体"/>
          <w:iCs/>
          <w:szCs w:val="20"/>
          <w:lang w:eastAsia="zh-CN"/>
        </w:rPr>
        <w:t xml:space="preserve"> go back to idle mode</w:t>
      </w:r>
      <w:r w:rsidR="001B1E6B">
        <w:rPr>
          <w:rFonts w:eastAsia="宋体"/>
          <w:iCs/>
          <w:szCs w:val="20"/>
          <w:lang w:eastAsia="zh-CN"/>
        </w:rPr>
        <w:t>.</w:t>
      </w:r>
      <w:r w:rsidR="00202866">
        <w:rPr>
          <w:rFonts w:eastAsia="宋体"/>
          <w:iCs/>
          <w:szCs w:val="20"/>
          <w:lang w:eastAsia="zh-CN"/>
        </w:rPr>
        <w:t xml:space="preserve"> </w:t>
      </w:r>
      <w:r w:rsidR="00C60D0C">
        <w:rPr>
          <w:rFonts w:eastAsia="宋体"/>
          <w:iCs/>
          <w:szCs w:val="20"/>
          <w:lang w:eastAsia="zh-CN"/>
        </w:rPr>
        <w:t xml:space="preserve"> </w:t>
      </w:r>
    </w:p>
    <w:p w14:paraId="6836CFD0" w14:textId="3C4D5F8A" w:rsidR="003264BD" w:rsidRDefault="003264BD" w:rsidP="00AE7004">
      <w:pPr>
        <w:pStyle w:val="a4"/>
        <w:spacing w:before="120" w:line="259" w:lineRule="auto"/>
        <w:rPr>
          <w:rFonts w:eastAsia="宋体" w:hint="eastAsia"/>
          <w:iCs/>
          <w:szCs w:val="20"/>
          <w:lang w:eastAsia="zh-CN"/>
        </w:rPr>
      </w:pPr>
      <w:r>
        <w:rPr>
          <w:rFonts w:eastAsia="宋体" w:hint="eastAsia"/>
          <w:iCs/>
          <w:szCs w:val="20"/>
          <w:lang w:eastAsia="zh-CN"/>
        </w:rPr>
        <w:t>H</w:t>
      </w:r>
      <w:r>
        <w:rPr>
          <w:rFonts w:eastAsia="宋体"/>
          <w:iCs/>
          <w:szCs w:val="20"/>
          <w:lang w:eastAsia="zh-CN"/>
        </w:rPr>
        <w:t xml:space="preserve">owever, the above procedure may </w:t>
      </w:r>
      <w:r w:rsidR="007F733B">
        <w:rPr>
          <w:rFonts w:eastAsia="宋体"/>
          <w:iCs/>
          <w:szCs w:val="20"/>
          <w:lang w:eastAsia="zh-CN"/>
        </w:rPr>
        <w:t xml:space="preserve">require UE to </w:t>
      </w:r>
      <w:r w:rsidR="007F733B">
        <w:rPr>
          <w:rFonts w:eastAsia="宋体"/>
          <w:iCs/>
          <w:szCs w:val="20"/>
          <w:lang w:eastAsia="zh-CN"/>
        </w:rPr>
        <w:t>re-acquire a GNSS position fix</w:t>
      </w:r>
      <w:r w:rsidR="007F733B">
        <w:rPr>
          <w:rFonts w:eastAsia="宋体"/>
          <w:iCs/>
          <w:szCs w:val="20"/>
          <w:lang w:eastAsia="zh-CN"/>
        </w:rPr>
        <w:t xml:space="preserve"> at a short time. If UE takes a long time to</w:t>
      </w:r>
      <w:r w:rsidR="007F733B" w:rsidRPr="007F733B">
        <w:rPr>
          <w:rFonts w:eastAsia="宋体"/>
          <w:iCs/>
          <w:szCs w:val="20"/>
          <w:lang w:eastAsia="zh-CN"/>
        </w:rPr>
        <w:t xml:space="preserve"> </w:t>
      </w:r>
      <w:r w:rsidR="007F733B">
        <w:rPr>
          <w:rFonts w:eastAsia="宋体"/>
          <w:iCs/>
          <w:szCs w:val="20"/>
          <w:lang w:eastAsia="zh-CN"/>
        </w:rPr>
        <w:t>re-acquire a GNSS position fix</w:t>
      </w:r>
      <w:r w:rsidR="007F733B">
        <w:rPr>
          <w:rFonts w:eastAsia="宋体"/>
          <w:iCs/>
          <w:szCs w:val="20"/>
          <w:lang w:eastAsia="zh-CN"/>
        </w:rPr>
        <w:t xml:space="preserve">, i.e., using </w:t>
      </w:r>
      <w:r w:rsidR="007F733B" w:rsidRPr="007F733B">
        <w:rPr>
          <w:rFonts w:eastAsia="宋体"/>
          <w:iCs/>
          <w:szCs w:val="20"/>
          <w:lang w:eastAsia="zh-CN"/>
        </w:rPr>
        <w:t>cold start</w:t>
      </w:r>
      <w:r w:rsidR="007F733B">
        <w:rPr>
          <w:rFonts w:eastAsia="宋体"/>
          <w:iCs/>
          <w:szCs w:val="20"/>
          <w:lang w:eastAsia="zh-CN"/>
        </w:rPr>
        <w:t xml:space="preserve"> as discussed in section 2.1, then </w:t>
      </w:r>
      <w:r w:rsidR="005A520A">
        <w:rPr>
          <w:rFonts w:eastAsia="宋体"/>
          <w:iCs/>
          <w:szCs w:val="20"/>
          <w:lang w:eastAsia="zh-CN"/>
        </w:rPr>
        <w:t xml:space="preserve">it is more reasonable that the UE should go back to idle mode if GNSS becomes outdated. Therefore, enhancements on </w:t>
      </w:r>
      <w:r w:rsidR="00FE36DE">
        <w:rPr>
          <w:rFonts w:eastAsia="宋体"/>
          <w:iCs/>
          <w:szCs w:val="20"/>
          <w:lang w:eastAsia="zh-CN"/>
        </w:rPr>
        <w:t>defining new UE behaviors</w:t>
      </w:r>
      <w:r w:rsidR="00FE36DE">
        <w:rPr>
          <w:rFonts w:eastAsia="宋体"/>
          <w:iCs/>
          <w:szCs w:val="20"/>
          <w:lang w:eastAsia="zh-CN"/>
        </w:rPr>
        <w:t xml:space="preserve"> for GNSS outdated should focus on</w:t>
      </w:r>
      <w:r w:rsidR="00FE36DE" w:rsidRPr="006921CF">
        <w:rPr>
          <w:rFonts w:eastAsia="宋体"/>
          <w:iCs/>
          <w:szCs w:val="20"/>
          <w:lang w:eastAsia="zh-CN"/>
        </w:rPr>
        <w:t xml:space="preserve"> </w:t>
      </w:r>
      <w:r w:rsidR="006921CF" w:rsidRPr="006921CF">
        <w:rPr>
          <w:rFonts w:eastAsia="宋体"/>
          <w:iCs/>
          <w:szCs w:val="20"/>
          <w:lang w:eastAsia="zh-CN"/>
        </w:rPr>
        <w:t>hot start</w:t>
      </w:r>
      <w:r w:rsidR="006921CF">
        <w:rPr>
          <w:rFonts w:eastAsia="宋体"/>
          <w:iCs/>
          <w:szCs w:val="20"/>
          <w:lang w:eastAsia="zh-CN"/>
        </w:rPr>
        <w:t xml:space="preserve"> and warm start</w:t>
      </w:r>
      <w:r w:rsidR="00496921">
        <w:rPr>
          <w:rFonts w:eastAsia="宋体"/>
          <w:iCs/>
          <w:szCs w:val="20"/>
          <w:lang w:eastAsia="zh-CN"/>
        </w:rPr>
        <w:t>.</w:t>
      </w:r>
    </w:p>
    <w:p w14:paraId="0038379B" w14:textId="697555E7" w:rsidR="006C2007" w:rsidRDefault="00FE36DE" w:rsidP="00FE36DE">
      <w:pPr>
        <w:pStyle w:val="a4"/>
        <w:adjustRightInd w:val="0"/>
        <w:spacing w:before="120" w:line="259" w:lineRule="auto"/>
        <w:jc w:val="left"/>
        <w:rPr>
          <w:rFonts w:eastAsia="宋体"/>
          <w:b/>
          <w:iCs/>
          <w:szCs w:val="20"/>
          <w:lang w:eastAsia="zh-CN"/>
        </w:rPr>
      </w:pPr>
      <w:r>
        <w:rPr>
          <w:rFonts w:eastAsia="宋体"/>
          <w:b/>
          <w:iCs/>
          <w:szCs w:val="20"/>
          <w:lang w:eastAsia="zh-CN"/>
        </w:rPr>
        <w:t>Proposal</w:t>
      </w:r>
      <w:r>
        <w:rPr>
          <w:rFonts w:eastAsia="宋体"/>
          <w:b/>
          <w:iCs/>
          <w:szCs w:val="20"/>
          <w:lang w:eastAsia="zh-CN"/>
        </w:rPr>
        <w:t xml:space="preserve"> </w:t>
      </w:r>
      <w:r>
        <w:rPr>
          <w:rFonts w:eastAsia="宋体"/>
          <w:b/>
          <w:iCs/>
          <w:szCs w:val="20"/>
          <w:lang w:eastAsia="zh-CN"/>
        </w:rPr>
        <w:t>1</w:t>
      </w:r>
      <w:r>
        <w:rPr>
          <w:rFonts w:eastAsia="宋体"/>
          <w:b/>
          <w:iCs/>
          <w:szCs w:val="20"/>
          <w:lang w:eastAsia="zh-CN"/>
        </w:rPr>
        <w:t xml:space="preserve">: </w:t>
      </w:r>
      <w:r w:rsidR="006C2007">
        <w:rPr>
          <w:rFonts w:eastAsia="宋体"/>
          <w:b/>
          <w:iCs/>
          <w:szCs w:val="20"/>
          <w:lang w:eastAsia="zh-CN"/>
        </w:rPr>
        <w:t xml:space="preserve">For </w:t>
      </w:r>
      <w:r w:rsidR="006C2007" w:rsidRPr="006C2007">
        <w:rPr>
          <w:rFonts w:eastAsia="宋体"/>
          <w:b/>
          <w:iCs/>
          <w:szCs w:val="20"/>
          <w:lang w:eastAsia="zh-CN"/>
        </w:rPr>
        <w:t>re-acquir</w:t>
      </w:r>
      <w:r w:rsidR="006C2007">
        <w:rPr>
          <w:rFonts w:eastAsia="宋体"/>
          <w:b/>
          <w:iCs/>
          <w:szCs w:val="20"/>
          <w:lang w:eastAsia="zh-CN"/>
        </w:rPr>
        <w:t>ing</w:t>
      </w:r>
      <w:r w:rsidR="006C2007" w:rsidRPr="006C2007">
        <w:rPr>
          <w:rFonts w:eastAsia="宋体"/>
          <w:b/>
          <w:iCs/>
          <w:szCs w:val="20"/>
          <w:lang w:eastAsia="zh-CN"/>
        </w:rPr>
        <w:t xml:space="preserve"> </w:t>
      </w:r>
      <w:r w:rsidR="006C2007">
        <w:rPr>
          <w:rFonts w:eastAsia="宋体"/>
          <w:b/>
          <w:iCs/>
          <w:szCs w:val="20"/>
          <w:lang w:eastAsia="zh-CN"/>
        </w:rPr>
        <w:t xml:space="preserve">GNSS position </w:t>
      </w:r>
      <w:r w:rsidR="006C2007">
        <w:rPr>
          <w:rFonts w:eastAsia="宋体"/>
          <w:b/>
          <w:iCs/>
          <w:szCs w:val="20"/>
          <w:lang w:eastAsia="zh-CN"/>
        </w:rPr>
        <w:t xml:space="preserve">fix with cold start, </w:t>
      </w:r>
      <w:r w:rsidR="006C2007">
        <w:rPr>
          <w:rFonts w:eastAsia="宋体"/>
          <w:b/>
          <w:iCs/>
          <w:szCs w:val="20"/>
          <w:lang w:eastAsia="zh-CN"/>
        </w:rPr>
        <w:t xml:space="preserve">UE in connected mode should </w:t>
      </w:r>
      <w:r w:rsidR="006C2007" w:rsidRPr="00B76CB6">
        <w:rPr>
          <w:rFonts w:eastAsia="宋体"/>
          <w:b/>
          <w:iCs/>
          <w:szCs w:val="20"/>
          <w:lang w:eastAsia="zh-CN"/>
        </w:rPr>
        <w:t>go back to idle mode</w:t>
      </w:r>
      <w:r w:rsidR="006C2007">
        <w:rPr>
          <w:rFonts w:eastAsia="宋体"/>
          <w:b/>
          <w:iCs/>
          <w:szCs w:val="20"/>
          <w:lang w:eastAsia="zh-CN"/>
        </w:rPr>
        <w:t xml:space="preserve"> if GNSS becomes outdated.</w:t>
      </w:r>
    </w:p>
    <w:p w14:paraId="0D6E2EEF" w14:textId="01389D0C" w:rsidR="006C2007" w:rsidRDefault="006C2007" w:rsidP="006C2007">
      <w:pPr>
        <w:pStyle w:val="a4"/>
        <w:adjustRightInd w:val="0"/>
        <w:spacing w:before="120" w:line="259" w:lineRule="auto"/>
        <w:jc w:val="left"/>
        <w:rPr>
          <w:rFonts w:eastAsia="宋体"/>
          <w:b/>
          <w:iCs/>
          <w:szCs w:val="20"/>
          <w:lang w:eastAsia="zh-CN"/>
        </w:rPr>
      </w:pPr>
      <w:r>
        <w:rPr>
          <w:rFonts w:eastAsia="宋体"/>
          <w:b/>
          <w:iCs/>
          <w:szCs w:val="20"/>
          <w:lang w:eastAsia="zh-CN"/>
        </w:rPr>
        <w:t xml:space="preserve">Proposal </w:t>
      </w:r>
      <w:r>
        <w:rPr>
          <w:rFonts w:eastAsia="宋体"/>
          <w:b/>
          <w:iCs/>
          <w:szCs w:val="20"/>
          <w:lang w:eastAsia="zh-CN"/>
        </w:rPr>
        <w:t>2</w:t>
      </w:r>
      <w:r>
        <w:rPr>
          <w:rFonts w:eastAsia="宋体"/>
          <w:b/>
          <w:iCs/>
          <w:szCs w:val="20"/>
          <w:lang w:eastAsia="zh-CN"/>
        </w:rPr>
        <w:t xml:space="preserve">: For </w:t>
      </w:r>
      <w:r w:rsidRPr="006C2007">
        <w:rPr>
          <w:rFonts w:eastAsia="宋体"/>
          <w:b/>
          <w:iCs/>
          <w:szCs w:val="20"/>
          <w:lang w:eastAsia="zh-CN"/>
        </w:rPr>
        <w:t>re-acquir</w:t>
      </w:r>
      <w:r>
        <w:rPr>
          <w:rFonts w:eastAsia="宋体"/>
          <w:b/>
          <w:iCs/>
          <w:szCs w:val="20"/>
          <w:lang w:eastAsia="zh-CN"/>
        </w:rPr>
        <w:t>ing</w:t>
      </w:r>
      <w:r w:rsidRPr="006C2007">
        <w:rPr>
          <w:rFonts w:eastAsia="宋体"/>
          <w:b/>
          <w:iCs/>
          <w:szCs w:val="20"/>
          <w:lang w:eastAsia="zh-CN"/>
        </w:rPr>
        <w:t xml:space="preserve"> </w:t>
      </w:r>
      <w:r>
        <w:rPr>
          <w:rFonts w:eastAsia="宋体"/>
          <w:b/>
          <w:iCs/>
          <w:szCs w:val="20"/>
          <w:lang w:eastAsia="zh-CN"/>
        </w:rPr>
        <w:t xml:space="preserve">GNSS position fix with </w:t>
      </w:r>
      <w:r>
        <w:rPr>
          <w:rFonts w:eastAsia="宋体"/>
          <w:b/>
          <w:iCs/>
          <w:szCs w:val="20"/>
          <w:lang w:eastAsia="zh-CN"/>
        </w:rPr>
        <w:t>hot</w:t>
      </w:r>
      <w:r>
        <w:rPr>
          <w:rFonts w:eastAsia="宋体"/>
          <w:b/>
          <w:iCs/>
          <w:szCs w:val="20"/>
          <w:lang w:eastAsia="zh-CN"/>
        </w:rPr>
        <w:t xml:space="preserve"> start</w:t>
      </w:r>
      <w:r>
        <w:rPr>
          <w:rFonts w:eastAsia="宋体"/>
          <w:b/>
          <w:iCs/>
          <w:szCs w:val="20"/>
          <w:lang w:eastAsia="zh-CN"/>
        </w:rPr>
        <w:t xml:space="preserve"> and warm start</w:t>
      </w:r>
      <w:r>
        <w:rPr>
          <w:rFonts w:eastAsia="宋体"/>
          <w:b/>
          <w:iCs/>
          <w:szCs w:val="20"/>
          <w:lang w:eastAsia="zh-CN"/>
        </w:rPr>
        <w:t>,</w:t>
      </w:r>
      <w:r w:rsidR="002D4874">
        <w:rPr>
          <w:rFonts w:eastAsia="宋体"/>
          <w:b/>
          <w:iCs/>
          <w:szCs w:val="20"/>
          <w:lang w:eastAsia="zh-CN"/>
        </w:rPr>
        <w:t xml:space="preserve"> enhancements on</w:t>
      </w:r>
      <w:r>
        <w:rPr>
          <w:rFonts w:eastAsia="宋体"/>
          <w:b/>
          <w:iCs/>
          <w:szCs w:val="20"/>
          <w:lang w:eastAsia="zh-CN"/>
        </w:rPr>
        <w:t xml:space="preserve"> UE</w:t>
      </w:r>
      <w:r w:rsidR="002D4874">
        <w:rPr>
          <w:rFonts w:eastAsia="宋体"/>
          <w:b/>
          <w:iCs/>
          <w:szCs w:val="20"/>
          <w:lang w:eastAsia="zh-CN"/>
        </w:rPr>
        <w:t xml:space="preserve"> behaviors</w:t>
      </w:r>
      <w:r>
        <w:rPr>
          <w:rFonts w:eastAsia="宋体"/>
          <w:b/>
          <w:iCs/>
          <w:szCs w:val="20"/>
          <w:lang w:eastAsia="zh-CN"/>
        </w:rPr>
        <w:t xml:space="preserve"> </w:t>
      </w:r>
      <w:r w:rsidR="002D4874">
        <w:rPr>
          <w:rFonts w:eastAsia="宋体"/>
          <w:b/>
          <w:iCs/>
          <w:szCs w:val="20"/>
          <w:lang w:eastAsia="zh-CN"/>
        </w:rPr>
        <w:t>can be considered when</w:t>
      </w:r>
      <w:r>
        <w:rPr>
          <w:rFonts w:eastAsia="宋体"/>
          <w:b/>
          <w:iCs/>
          <w:szCs w:val="20"/>
          <w:lang w:eastAsia="zh-CN"/>
        </w:rPr>
        <w:t xml:space="preserve"> GNSS becomes outdated.</w:t>
      </w:r>
    </w:p>
    <w:p w14:paraId="6FC98C15" w14:textId="77777777" w:rsidR="006911BF" w:rsidRPr="00FB184E" w:rsidRDefault="006911BF" w:rsidP="006911BF">
      <w:pPr>
        <w:pStyle w:val="a4"/>
        <w:spacing w:before="120" w:line="259" w:lineRule="auto"/>
        <w:rPr>
          <w:b/>
          <w:u w:val="single"/>
        </w:rPr>
      </w:pPr>
    </w:p>
    <w:p w14:paraId="7954041A" w14:textId="77777777" w:rsidR="00872024" w:rsidRDefault="005B6D7A">
      <w:pPr>
        <w:pStyle w:val="1"/>
      </w:pPr>
      <w:r>
        <w:t>Conclusion</w:t>
      </w:r>
    </w:p>
    <w:p w14:paraId="272E432C" w14:textId="122F31B7" w:rsidR="00872024" w:rsidRDefault="002B2CFE">
      <w:pPr>
        <w:pStyle w:val="a4"/>
        <w:spacing w:beforeLines="50" w:before="120"/>
        <w:rPr>
          <w:rFonts w:eastAsia="宋体"/>
          <w:lang w:eastAsia="zh-CN"/>
        </w:rPr>
      </w:pPr>
      <w:r>
        <w:rPr>
          <w:rFonts w:eastAsia="宋体"/>
          <w:lang w:eastAsia="zh-CN"/>
        </w:rPr>
        <w:t xml:space="preserve">This contribution </w:t>
      </w:r>
      <w:r>
        <w:rPr>
          <w:rFonts w:eastAsia="宋体"/>
          <w:iCs/>
          <w:szCs w:val="20"/>
          <w:lang w:eastAsia="zh-CN"/>
        </w:rPr>
        <w:t xml:space="preserve">discusses </w:t>
      </w:r>
      <w:r w:rsidR="00E60071">
        <w:rPr>
          <w:rFonts w:eastAsia="宋体"/>
          <w:iCs/>
          <w:szCs w:val="20"/>
          <w:lang w:eastAsia="zh-CN"/>
        </w:rPr>
        <w:t>our considerations on GNSS operation enhancements</w:t>
      </w:r>
      <w:r w:rsidR="00E60071">
        <w:rPr>
          <w:rFonts w:eastAsia="宋体"/>
          <w:iCs/>
          <w:szCs w:val="20"/>
          <w:lang w:eastAsia="zh-CN"/>
        </w:rPr>
        <w:t xml:space="preserve"> </w:t>
      </w:r>
      <w:r>
        <w:rPr>
          <w:rFonts w:eastAsia="宋体"/>
          <w:iCs/>
          <w:szCs w:val="20"/>
          <w:lang w:eastAsia="zh-CN"/>
        </w:rPr>
        <w:t>and</w:t>
      </w:r>
      <w:r>
        <w:rPr>
          <w:rFonts w:eastAsia="宋体"/>
          <w:lang w:eastAsia="zh-CN"/>
        </w:rPr>
        <w:t xml:space="preserve"> provides the following </w:t>
      </w:r>
      <w:r w:rsidR="002D386C">
        <w:rPr>
          <w:rFonts w:eastAsia="宋体"/>
          <w:lang w:eastAsia="zh-CN"/>
        </w:rPr>
        <w:t xml:space="preserve">observations and </w:t>
      </w:r>
      <w:r>
        <w:rPr>
          <w:rFonts w:eastAsia="宋体"/>
          <w:lang w:eastAsia="zh-CN"/>
        </w:rPr>
        <w:t>proposals.</w:t>
      </w:r>
    </w:p>
    <w:p w14:paraId="7A3170B7" w14:textId="77777777" w:rsidR="002D4874" w:rsidRPr="00215BFB" w:rsidRDefault="002D4874" w:rsidP="002D4874">
      <w:pPr>
        <w:pStyle w:val="a4"/>
        <w:adjustRightInd w:val="0"/>
        <w:spacing w:before="120" w:line="259" w:lineRule="auto"/>
        <w:jc w:val="left"/>
        <w:rPr>
          <w:rFonts w:eastAsia="宋体"/>
          <w:b/>
          <w:iCs/>
          <w:szCs w:val="20"/>
          <w:lang w:eastAsia="zh-CN"/>
        </w:rPr>
      </w:pPr>
      <w:bookmarkStart w:id="3" w:name="_GoBack"/>
      <w:bookmarkEnd w:id="3"/>
      <w:r>
        <w:rPr>
          <w:rFonts w:eastAsia="宋体"/>
          <w:b/>
          <w:iCs/>
          <w:szCs w:val="20"/>
          <w:lang w:eastAsia="zh-CN"/>
        </w:rPr>
        <w:lastRenderedPageBreak/>
        <w:t>Observation 1: For GNSS position TTFF, hot start requires about 1~2 seconds, warm start requires several seconds, and cold start requires about 30 seconds</w:t>
      </w:r>
      <w:r w:rsidRPr="00215BFB">
        <w:rPr>
          <w:rFonts w:eastAsia="宋体"/>
          <w:b/>
          <w:iCs/>
          <w:szCs w:val="20"/>
          <w:lang w:eastAsia="zh-CN"/>
        </w:rPr>
        <w:t>.</w:t>
      </w:r>
    </w:p>
    <w:p w14:paraId="779ECB7E" w14:textId="77777777" w:rsidR="002D4874" w:rsidRPr="00215BFB" w:rsidRDefault="002D4874" w:rsidP="002D4874">
      <w:pPr>
        <w:pStyle w:val="a4"/>
        <w:adjustRightInd w:val="0"/>
        <w:spacing w:before="120" w:line="259" w:lineRule="auto"/>
        <w:jc w:val="left"/>
        <w:rPr>
          <w:rFonts w:eastAsia="宋体"/>
          <w:b/>
          <w:iCs/>
          <w:szCs w:val="20"/>
          <w:lang w:eastAsia="zh-CN"/>
        </w:rPr>
      </w:pPr>
      <w:r>
        <w:rPr>
          <w:rFonts w:eastAsia="宋体"/>
          <w:b/>
          <w:iCs/>
          <w:szCs w:val="20"/>
          <w:lang w:eastAsia="zh-CN"/>
        </w:rPr>
        <w:t xml:space="preserve">Observation 2: In R17 IoT NTN, UE in connected mode should </w:t>
      </w:r>
      <w:r w:rsidRPr="00B76CB6">
        <w:rPr>
          <w:rFonts w:eastAsia="宋体"/>
          <w:b/>
          <w:iCs/>
          <w:szCs w:val="20"/>
          <w:lang w:eastAsia="zh-CN"/>
        </w:rPr>
        <w:t>go back to idle mode</w:t>
      </w:r>
      <w:r>
        <w:rPr>
          <w:rFonts w:eastAsia="宋体"/>
          <w:b/>
          <w:iCs/>
          <w:szCs w:val="20"/>
          <w:lang w:eastAsia="zh-CN"/>
        </w:rPr>
        <w:t xml:space="preserve"> if GNSS becomes outdated. </w:t>
      </w:r>
    </w:p>
    <w:p w14:paraId="6CC2F4F3" w14:textId="77777777" w:rsidR="002D4874" w:rsidRDefault="002D4874" w:rsidP="002D4874">
      <w:pPr>
        <w:pStyle w:val="a4"/>
        <w:adjustRightInd w:val="0"/>
        <w:spacing w:before="120" w:line="259" w:lineRule="auto"/>
        <w:jc w:val="left"/>
        <w:rPr>
          <w:rFonts w:eastAsia="宋体"/>
          <w:b/>
          <w:iCs/>
          <w:szCs w:val="20"/>
          <w:lang w:eastAsia="zh-CN"/>
        </w:rPr>
      </w:pPr>
      <w:r>
        <w:rPr>
          <w:rFonts w:eastAsia="宋体"/>
          <w:b/>
          <w:iCs/>
          <w:szCs w:val="20"/>
          <w:lang w:eastAsia="zh-CN"/>
        </w:rPr>
        <w:t xml:space="preserve">Proposal 1: For </w:t>
      </w:r>
      <w:r w:rsidRPr="006C2007">
        <w:rPr>
          <w:rFonts w:eastAsia="宋体"/>
          <w:b/>
          <w:iCs/>
          <w:szCs w:val="20"/>
          <w:lang w:eastAsia="zh-CN"/>
        </w:rPr>
        <w:t>re-acquir</w:t>
      </w:r>
      <w:r>
        <w:rPr>
          <w:rFonts w:eastAsia="宋体"/>
          <w:b/>
          <w:iCs/>
          <w:szCs w:val="20"/>
          <w:lang w:eastAsia="zh-CN"/>
        </w:rPr>
        <w:t>ing</w:t>
      </w:r>
      <w:r w:rsidRPr="006C2007">
        <w:rPr>
          <w:rFonts w:eastAsia="宋体"/>
          <w:b/>
          <w:iCs/>
          <w:szCs w:val="20"/>
          <w:lang w:eastAsia="zh-CN"/>
        </w:rPr>
        <w:t xml:space="preserve"> </w:t>
      </w:r>
      <w:r>
        <w:rPr>
          <w:rFonts w:eastAsia="宋体"/>
          <w:b/>
          <w:iCs/>
          <w:szCs w:val="20"/>
          <w:lang w:eastAsia="zh-CN"/>
        </w:rPr>
        <w:t xml:space="preserve">GNSS position fix with cold start, UE in connected mode should </w:t>
      </w:r>
      <w:r w:rsidRPr="00B76CB6">
        <w:rPr>
          <w:rFonts w:eastAsia="宋体"/>
          <w:b/>
          <w:iCs/>
          <w:szCs w:val="20"/>
          <w:lang w:eastAsia="zh-CN"/>
        </w:rPr>
        <w:t>go back to idle mode</w:t>
      </w:r>
      <w:r>
        <w:rPr>
          <w:rFonts w:eastAsia="宋体"/>
          <w:b/>
          <w:iCs/>
          <w:szCs w:val="20"/>
          <w:lang w:eastAsia="zh-CN"/>
        </w:rPr>
        <w:t xml:space="preserve"> if GNSS becomes outdated.</w:t>
      </w:r>
    </w:p>
    <w:p w14:paraId="0E3BECC4" w14:textId="77777777" w:rsidR="002D4874" w:rsidRDefault="002D4874" w:rsidP="002D4874">
      <w:pPr>
        <w:pStyle w:val="a4"/>
        <w:adjustRightInd w:val="0"/>
        <w:spacing w:before="120" w:line="259" w:lineRule="auto"/>
        <w:jc w:val="left"/>
        <w:rPr>
          <w:rFonts w:eastAsia="宋体"/>
          <w:b/>
          <w:iCs/>
          <w:szCs w:val="20"/>
          <w:lang w:eastAsia="zh-CN"/>
        </w:rPr>
      </w:pPr>
      <w:r>
        <w:rPr>
          <w:rFonts w:eastAsia="宋体"/>
          <w:b/>
          <w:iCs/>
          <w:szCs w:val="20"/>
          <w:lang w:eastAsia="zh-CN"/>
        </w:rPr>
        <w:t xml:space="preserve">Proposal 2: For </w:t>
      </w:r>
      <w:r w:rsidRPr="006C2007">
        <w:rPr>
          <w:rFonts w:eastAsia="宋体"/>
          <w:b/>
          <w:iCs/>
          <w:szCs w:val="20"/>
          <w:lang w:eastAsia="zh-CN"/>
        </w:rPr>
        <w:t>re-acquir</w:t>
      </w:r>
      <w:r>
        <w:rPr>
          <w:rFonts w:eastAsia="宋体"/>
          <w:b/>
          <w:iCs/>
          <w:szCs w:val="20"/>
          <w:lang w:eastAsia="zh-CN"/>
        </w:rPr>
        <w:t>ing</w:t>
      </w:r>
      <w:r w:rsidRPr="006C2007">
        <w:rPr>
          <w:rFonts w:eastAsia="宋体"/>
          <w:b/>
          <w:iCs/>
          <w:szCs w:val="20"/>
          <w:lang w:eastAsia="zh-CN"/>
        </w:rPr>
        <w:t xml:space="preserve"> </w:t>
      </w:r>
      <w:r>
        <w:rPr>
          <w:rFonts w:eastAsia="宋体"/>
          <w:b/>
          <w:iCs/>
          <w:szCs w:val="20"/>
          <w:lang w:eastAsia="zh-CN"/>
        </w:rPr>
        <w:t>GNSS position fix with hot start and warm start, enhancements on UE behaviors can be considered when GNSS becomes outdated.</w:t>
      </w:r>
    </w:p>
    <w:p w14:paraId="78794860" w14:textId="77777777" w:rsidR="00D923C2" w:rsidRPr="002D4874" w:rsidRDefault="00D923C2" w:rsidP="00D923C2">
      <w:pPr>
        <w:spacing w:after="120"/>
        <w:rPr>
          <w:rFonts w:eastAsia="宋体"/>
          <w:color w:val="000000"/>
          <w:szCs w:val="20"/>
          <w:lang w:eastAsia="zh-CN"/>
        </w:rPr>
      </w:pPr>
    </w:p>
    <w:p w14:paraId="5FDA78F1" w14:textId="77777777" w:rsidR="00D923C2" w:rsidRDefault="00D923C2" w:rsidP="00D923C2">
      <w:pPr>
        <w:pStyle w:val="1"/>
      </w:pPr>
      <w:r>
        <w:t>Reference</w:t>
      </w:r>
    </w:p>
    <w:p w14:paraId="5B5EAF4F" w14:textId="79254A14" w:rsidR="00D923C2" w:rsidRDefault="00D923C2" w:rsidP="00D923C2">
      <w:pPr>
        <w:spacing w:after="120"/>
        <w:rPr>
          <w:rFonts w:eastAsia="宋体"/>
          <w:color w:val="000000"/>
          <w:szCs w:val="20"/>
          <w:lang w:eastAsia="zh-CN"/>
        </w:rPr>
      </w:pPr>
      <w:r>
        <w:rPr>
          <w:rFonts w:eastAsia="宋体"/>
          <w:color w:val="000000"/>
          <w:szCs w:val="20"/>
          <w:lang w:eastAsia="zh-CN"/>
        </w:rPr>
        <w:t xml:space="preserve">[1] </w:t>
      </w:r>
      <w:r w:rsidRPr="00C3046F">
        <w:rPr>
          <w:rFonts w:eastAsia="宋体"/>
          <w:color w:val="000000"/>
          <w:szCs w:val="20"/>
          <w:lang w:eastAsia="zh-CN"/>
        </w:rPr>
        <w:t>RP-</w:t>
      </w:r>
      <w:r w:rsidR="00C539EF" w:rsidRPr="00C539EF">
        <w:rPr>
          <w:rFonts w:eastAsia="宋体"/>
          <w:color w:val="000000"/>
          <w:szCs w:val="20"/>
          <w:lang w:eastAsia="zh-CN"/>
        </w:rPr>
        <w:t>220979</w:t>
      </w:r>
      <w:r>
        <w:rPr>
          <w:rFonts w:eastAsia="宋体"/>
          <w:color w:val="000000"/>
          <w:szCs w:val="20"/>
          <w:lang w:eastAsia="zh-CN"/>
        </w:rPr>
        <w:t xml:space="preserve">, </w:t>
      </w:r>
      <w:r w:rsidR="001D334B" w:rsidRPr="001D334B">
        <w:rPr>
          <w:rFonts w:eastAsia="宋体"/>
          <w:color w:val="000000"/>
          <w:szCs w:val="20"/>
          <w:lang w:eastAsia="zh-CN"/>
        </w:rPr>
        <w:t xml:space="preserve">Revised </w:t>
      </w:r>
      <w:r w:rsidR="00C539EF" w:rsidRPr="00C539EF">
        <w:rPr>
          <w:rFonts w:eastAsia="宋体"/>
          <w:color w:val="000000"/>
          <w:szCs w:val="20"/>
          <w:lang w:eastAsia="zh-CN"/>
        </w:rPr>
        <w:t>WID on IoT NTN enhancements</w:t>
      </w:r>
      <w:r>
        <w:rPr>
          <w:rFonts w:eastAsia="宋体"/>
          <w:color w:val="000000"/>
          <w:szCs w:val="20"/>
          <w:lang w:eastAsia="zh-CN"/>
        </w:rPr>
        <w:t xml:space="preserve">, </w:t>
      </w:r>
      <w:r w:rsidR="00C539EF" w:rsidRPr="00C539EF">
        <w:rPr>
          <w:rFonts w:eastAsia="宋体"/>
          <w:szCs w:val="20"/>
          <w:lang w:eastAsia="zh-CN"/>
        </w:rPr>
        <w:t>MediaTek Inc</w:t>
      </w:r>
      <w:r>
        <w:rPr>
          <w:rFonts w:eastAsia="宋体"/>
          <w:color w:val="000000"/>
          <w:szCs w:val="20"/>
          <w:lang w:eastAsia="zh-CN"/>
        </w:rPr>
        <w:t>.</w:t>
      </w:r>
    </w:p>
    <w:p w14:paraId="39E2519B" w14:textId="7BC113D6" w:rsidR="00C539EF" w:rsidRPr="00C539EF" w:rsidRDefault="00C539EF" w:rsidP="00D923C2">
      <w:pPr>
        <w:spacing w:after="120"/>
        <w:rPr>
          <w:rFonts w:eastAsia="宋体" w:hint="eastAsia"/>
          <w:color w:val="000000"/>
          <w:szCs w:val="20"/>
          <w:lang w:eastAsia="zh-CN"/>
        </w:rPr>
      </w:pPr>
      <w:r>
        <w:rPr>
          <w:rFonts w:eastAsia="宋体"/>
          <w:color w:val="000000"/>
          <w:szCs w:val="20"/>
          <w:lang w:eastAsia="zh-CN"/>
        </w:rPr>
        <w:t>[</w:t>
      </w:r>
      <w:r>
        <w:rPr>
          <w:rFonts w:eastAsia="宋体"/>
          <w:color w:val="000000"/>
          <w:szCs w:val="20"/>
          <w:lang w:eastAsia="zh-CN"/>
        </w:rPr>
        <w:t>2</w:t>
      </w:r>
      <w:r>
        <w:rPr>
          <w:rFonts w:eastAsia="宋体"/>
          <w:color w:val="000000"/>
          <w:szCs w:val="20"/>
          <w:lang w:eastAsia="zh-CN"/>
        </w:rPr>
        <w:t xml:space="preserve">] </w:t>
      </w:r>
      <w:r w:rsidRPr="00C539EF">
        <w:rPr>
          <w:rFonts w:eastAsia="宋体"/>
          <w:szCs w:val="20"/>
          <w:lang w:eastAsia="zh-CN"/>
        </w:rPr>
        <w:t>3GPP TR36.763</w:t>
      </w:r>
      <w:r>
        <w:rPr>
          <w:rFonts w:eastAsia="宋体"/>
          <w:color w:val="000000"/>
          <w:szCs w:val="20"/>
          <w:lang w:eastAsia="zh-CN"/>
        </w:rPr>
        <w:t xml:space="preserve">, </w:t>
      </w:r>
      <w:r w:rsidRPr="00C539EF">
        <w:rPr>
          <w:rFonts w:eastAsia="宋体"/>
          <w:szCs w:val="20"/>
          <w:lang w:eastAsia="zh-CN"/>
        </w:rPr>
        <w:t>Study on Narrow-Band Internet of Things (NB-IoT)/enhanced Machine Type Communication (</w:t>
      </w:r>
      <w:proofErr w:type="spellStart"/>
      <w:r w:rsidRPr="00C539EF">
        <w:rPr>
          <w:rFonts w:eastAsia="宋体"/>
          <w:szCs w:val="20"/>
          <w:lang w:eastAsia="zh-CN"/>
        </w:rPr>
        <w:t>eMTC</w:t>
      </w:r>
      <w:proofErr w:type="spellEnd"/>
      <w:r w:rsidRPr="00C539EF">
        <w:rPr>
          <w:rFonts w:eastAsia="宋体"/>
          <w:szCs w:val="20"/>
          <w:lang w:eastAsia="zh-CN"/>
        </w:rPr>
        <w:t>) support for Non-Terrestrial Networks (NTN)</w:t>
      </w:r>
      <w:r>
        <w:rPr>
          <w:rFonts w:eastAsia="宋体"/>
          <w:szCs w:val="20"/>
          <w:lang w:eastAsia="zh-CN"/>
        </w:rPr>
        <w:t>.</w:t>
      </w:r>
    </w:p>
    <w:p w14:paraId="50F2C5B0" w14:textId="77777777" w:rsidR="00872024" w:rsidRPr="00D923C2" w:rsidRDefault="00872024">
      <w:pPr>
        <w:spacing w:after="120"/>
        <w:rPr>
          <w:rFonts w:eastAsia="宋体"/>
          <w:color w:val="000000"/>
          <w:szCs w:val="20"/>
          <w:lang w:eastAsia="zh-CN"/>
        </w:rPr>
      </w:pPr>
    </w:p>
    <w:sectPr w:rsidR="00872024" w:rsidRPr="00D923C2">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7243C" w14:textId="77777777" w:rsidR="000F5347" w:rsidRDefault="000F5347">
      <w:pPr>
        <w:spacing w:line="240" w:lineRule="auto"/>
      </w:pPr>
      <w:r>
        <w:separator/>
      </w:r>
    </w:p>
  </w:endnote>
  <w:endnote w:type="continuationSeparator" w:id="0">
    <w:p w14:paraId="0ECAA310" w14:textId="77777777" w:rsidR="000F5347" w:rsidRDefault="000F53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21E76" w14:textId="77777777"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151763D8" w14:textId="77777777"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14:paraId="5E1F1FD7" w14:textId="77777777" w:rsidR="00872024" w:rsidRDefault="005B6D7A">
        <w:pPr>
          <w:pStyle w:val="ad"/>
          <w:jc w:val="center"/>
        </w:pPr>
        <w:r>
          <w:fldChar w:fldCharType="begin"/>
        </w:r>
        <w:r>
          <w:instrText xml:space="preserve"> PAGE   \* MERGEFORMAT </w:instrText>
        </w:r>
        <w:r>
          <w:fldChar w:fldCharType="separate"/>
        </w:r>
        <w:r>
          <w:t>1</w:t>
        </w:r>
        <w:r>
          <w:fldChar w:fldCharType="end"/>
        </w:r>
      </w:p>
    </w:sdtContent>
  </w:sdt>
  <w:p w14:paraId="6B155FBB" w14:textId="77777777"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C1B42" w14:textId="77777777" w:rsidR="000F5347" w:rsidRDefault="000F5347">
      <w:pPr>
        <w:spacing w:after="0"/>
      </w:pPr>
      <w:r>
        <w:separator/>
      </w:r>
    </w:p>
  </w:footnote>
  <w:footnote w:type="continuationSeparator" w:id="0">
    <w:p w14:paraId="3892E699" w14:textId="77777777" w:rsidR="000F5347" w:rsidRDefault="000F53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9E84" w14:textId="77777777"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1C03D5"/>
    <w:multiLevelType w:val="hybridMultilevel"/>
    <w:tmpl w:val="EEE8CA64"/>
    <w:lvl w:ilvl="0" w:tplc="9A4E15B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22"/>
  </w:num>
  <w:num w:numId="2">
    <w:abstractNumId w:val="18"/>
  </w:num>
  <w:num w:numId="3">
    <w:abstractNumId w:val="21"/>
  </w:num>
  <w:num w:numId="4">
    <w:abstractNumId w:val="15"/>
  </w:num>
  <w:num w:numId="5">
    <w:abstractNumId w:val="8"/>
  </w:num>
  <w:num w:numId="6">
    <w:abstractNumId w:val="20"/>
  </w:num>
  <w:num w:numId="7">
    <w:abstractNumId w:val="7"/>
  </w:num>
  <w:num w:numId="8">
    <w:abstractNumId w:val="11"/>
  </w:num>
  <w:num w:numId="9">
    <w:abstractNumId w:val="3"/>
  </w:num>
  <w:num w:numId="10">
    <w:abstractNumId w:val="2"/>
  </w:num>
  <w:num w:numId="11">
    <w:abstractNumId w:val="16"/>
  </w:num>
  <w:num w:numId="12">
    <w:abstractNumId w:val="10"/>
  </w:num>
  <w:num w:numId="13">
    <w:abstractNumId w:val="4"/>
  </w:num>
  <w:num w:numId="14">
    <w:abstractNumId w:val="19"/>
  </w:num>
  <w:num w:numId="15">
    <w:abstractNumId w:val="6"/>
  </w:num>
  <w:num w:numId="16">
    <w:abstractNumId w:val="0"/>
  </w:num>
  <w:num w:numId="17">
    <w:abstractNumId w:val="12"/>
  </w:num>
  <w:num w:numId="18">
    <w:abstractNumId w:val="1"/>
  </w:num>
  <w:num w:numId="19">
    <w:abstractNumId w:val="13"/>
  </w:num>
  <w:num w:numId="20">
    <w:abstractNumId w:val="14"/>
  </w:num>
  <w:num w:numId="21">
    <w:abstractNumId w:val="9"/>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FF30"/>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spacing w:before="240" w:after="64" w:line="320" w:lineRule="auto"/>
      <w:outlineLvl w:val="6"/>
    </w:pPr>
    <w:rPr>
      <w:b/>
      <w:bCs/>
      <w:sz w:val="24"/>
    </w:rPr>
  </w:style>
  <w:style w:type="paragraph" w:styleId="8">
    <w:name w:val="heading 8"/>
    <w:basedOn w:val="a"/>
    <w:next w:val="a"/>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Agreement">
    <w:name w:val="Agreement"/>
    <w:basedOn w:val="a"/>
    <w:next w:val="Doc-text2"/>
    <w:uiPriority w:val="99"/>
    <w:qFormat/>
    <w:rsid w:val="00E375CA"/>
    <w:pPr>
      <w:numPr>
        <w:numId w:val="23"/>
      </w:numPr>
      <w:tabs>
        <w:tab w:val="num"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AA7095-DAD6-4D75-A2AD-D156B669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3</Pages>
  <Words>986</Words>
  <Characters>5626</Characters>
  <Application>Microsoft Office Word</Application>
  <DocSecurity>0</DocSecurity>
  <Lines>46</Lines>
  <Paragraphs>13</Paragraphs>
  <ScaleCrop>false</ScaleCrop>
  <Company>OPPO</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Zuomin Wu</cp:lastModifiedBy>
  <cp:revision>144</cp:revision>
  <cp:lastPrinted>2019-08-11T16:10:00Z</cp:lastPrinted>
  <dcterms:created xsi:type="dcterms:W3CDTF">2020-10-23T06:35:00Z</dcterms:created>
  <dcterms:modified xsi:type="dcterms:W3CDTF">2022-04-29T11:50:00Z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